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B72" w:rsidRPr="0023449D" w:rsidRDefault="00B84B72" w:rsidP="00B84B72">
      <w:pPr>
        <w:spacing w:after="0" w:line="480" w:lineRule="atLeast"/>
        <w:ind w:right="-7"/>
        <w:jc w:val="center"/>
        <w:rPr>
          <w:rFonts w:ascii="Times New Roman" w:eastAsia="Times New Roman" w:hAnsi="Times New Roman" w:cs="Times New Roman"/>
          <w:b/>
          <w:sz w:val="20"/>
          <w:szCs w:val="20"/>
          <w:lang w:eastAsia="ru-RU"/>
        </w:rPr>
      </w:pPr>
      <w:r w:rsidRPr="0023449D">
        <w:rPr>
          <w:rFonts w:ascii="Times New Roman" w:eastAsia="Times New Roman" w:hAnsi="Times New Roman" w:cs="Times New Roman"/>
          <w:b/>
          <w:sz w:val="20"/>
          <w:szCs w:val="20"/>
          <w:lang w:eastAsia="ru-RU"/>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5pt;height:55.7pt" o:ole="" fillcolor="window">
            <v:imagedata r:id="rId4" o:title=""/>
          </v:shape>
          <o:OLEObject Type="Embed" ProgID="PBrush" ShapeID="_x0000_i1025" DrawAspect="Content" ObjectID="_1823859216" r:id="rId5">
            <o:FieldCodes>\s</o:FieldCodes>
          </o:OLEObject>
        </w:object>
      </w:r>
    </w:p>
    <w:p w:rsidR="00B84B72" w:rsidRPr="0023449D" w:rsidRDefault="00B84B72" w:rsidP="00B84B72">
      <w:pPr>
        <w:tabs>
          <w:tab w:val="left" w:pos="8292"/>
          <w:tab w:val="left" w:pos="8363"/>
        </w:tabs>
        <w:spacing w:after="0" w:line="480" w:lineRule="atLeast"/>
        <w:ind w:right="-7"/>
        <w:jc w:val="center"/>
        <w:rPr>
          <w:rFonts w:ascii="Times New Roman" w:eastAsia="Times New Roman" w:hAnsi="Times New Roman" w:cs="Times New Roman"/>
          <w:b/>
          <w:sz w:val="32"/>
          <w:szCs w:val="20"/>
          <w:lang w:eastAsia="ru-RU"/>
        </w:rPr>
      </w:pPr>
      <w:r w:rsidRPr="0023449D">
        <w:rPr>
          <w:rFonts w:ascii="Times New Roman" w:eastAsia="Times New Roman" w:hAnsi="Times New Roman" w:cs="Times New Roman"/>
          <w:b/>
          <w:sz w:val="32"/>
          <w:szCs w:val="20"/>
          <w:lang w:eastAsia="ru-RU"/>
        </w:rPr>
        <w:t>У К Р А Ї Н А</w:t>
      </w:r>
    </w:p>
    <w:p w:rsidR="00B84B72" w:rsidRPr="0023449D" w:rsidRDefault="00B84B72" w:rsidP="00B84B72">
      <w:pPr>
        <w:keepNext/>
        <w:pBdr>
          <w:bottom w:val="single" w:sz="6" w:space="1" w:color="auto"/>
        </w:pBdr>
        <w:tabs>
          <w:tab w:val="left" w:pos="5387"/>
          <w:tab w:val="left" w:pos="8292"/>
          <w:tab w:val="left" w:pos="8363"/>
        </w:tabs>
        <w:overflowPunct w:val="0"/>
        <w:autoSpaceDE w:val="0"/>
        <w:autoSpaceDN w:val="0"/>
        <w:adjustRightInd w:val="0"/>
        <w:spacing w:after="240" w:line="480" w:lineRule="atLeast"/>
        <w:ind w:right="-7"/>
        <w:jc w:val="center"/>
        <w:outlineLvl w:val="0"/>
        <w:rPr>
          <w:rFonts w:ascii="Times New Roman" w:eastAsia="Times New Roman" w:hAnsi="Times New Roman" w:cs="Times New Roman"/>
          <w:b/>
          <w:sz w:val="52"/>
          <w:szCs w:val="20"/>
          <w:lang w:eastAsia="zh-CN"/>
        </w:rPr>
      </w:pPr>
      <w:r w:rsidRPr="0023449D">
        <w:rPr>
          <w:rFonts w:ascii="Times New Roman" w:eastAsia="Times New Roman" w:hAnsi="Times New Roman" w:cs="Times New Roman"/>
          <w:b/>
          <w:sz w:val="52"/>
          <w:szCs w:val="20"/>
          <w:lang w:eastAsia="zh-CN"/>
        </w:rPr>
        <w:t>ЧЕРНІВЕЦЬКА ОБЛАСНА РАДА</w:t>
      </w:r>
    </w:p>
    <w:p w:rsidR="00B84B72" w:rsidRPr="0023449D" w:rsidRDefault="00B84B72" w:rsidP="00B84B72">
      <w:pPr>
        <w:pStyle w:val="2"/>
        <w:rPr>
          <w:lang w:val="uk-UA"/>
        </w:rPr>
      </w:pPr>
      <w:r w:rsidRPr="0023449D">
        <w:rPr>
          <w:bCs/>
          <w:lang w:val="uk-UA"/>
        </w:rPr>
        <w:t>XХІ</w:t>
      </w:r>
      <w:r w:rsidRPr="0023449D">
        <w:rPr>
          <w:lang w:val="uk-UA"/>
        </w:rPr>
        <w:t xml:space="preserve"> сесія VІІІ скликання</w:t>
      </w:r>
    </w:p>
    <w:p w:rsidR="00B84B72" w:rsidRPr="0023449D" w:rsidRDefault="00B84B72" w:rsidP="00B84B72">
      <w:pPr>
        <w:tabs>
          <w:tab w:val="left" w:pos="9497"/>
        </w:tabs>
        <w:spacing w:after="0" w:line="240" w:lineRule="auto"/>
        <w:jc w:val="center"/>
        <w:rPr>
          <w:rFonts w:ascii="Times New Roman" w:eastAsia="Times New Roman" w:hAnsi="Times New Roman" w:cs="Times New Roman"/>
          <w:b/>
          <w:sz w:val="40"/>
          <w:szCs w:val="40"/>
        </w:rPr>
      </w:pPr>
      <w:r w:rsidRPr="0023449D">
        <w:rPr>
          <w:rFonts w:ascii="Times New Roman" w:eastAsia="Times New Roman" w:hAnsi="Times New Roman" w:cs="Times New Roman"/>
          <w:b/>
          <w:spacing w:val="20"/>
          <w:sz w:val="40"/>
          <w:szCs w:val="40"/>
        </w:rPr>
        <w:t xml:space="preserve">РІШЕННЯ </w:t>
      </w:r>
      <w:r w:rsidR="00FF4ABC" w:rsidRPr="0023449D">
        <w:rPr>
          <w:rFonts w:ascii="Times New Roman" w:eastAsia="Times New Roman" w:hAnsi="Times New Roman" w:cs="Times New Roman"/>
          <w:b/>
          <w:sz w:val="40"/>
          <w:szCs w:val="40"/>
        </w:rPr>
        <w:t>№ 32</w:t>
      </w:r>
      <w:r w:rsidRPr="0023449D">
        <w:rPr>
          <w:rFonts w:ascii="Times New Roman" w:eastAsia="Times New Roman" w:hAnsi="Times New Roman" w:cs="Times New Roman"/>
          <w:b/>
          <w:sz w:val="40"/>
          <w:szCs w:val="40"/>
        </w:rPr>
        <w:t>-21/25</w:t>
      </w:r>
    </w:p>
    <w:p w:rsidR="00B84B72" w:rsidRPr="0023449D" w:rsidRDefault="00B84B72" w:rsidP="00B84B72">
      <w:pPr>
        <w:spacing w:after="0" w:line="240" w:lineRule="auto"/>
        <w:rPr>
          <w:rFonts w:ascii="Times New Roman" w:eastAsia="Times New Roman" w:hAnsi="Times New Roman" w:cs="Times New Roman"/>
          <w:sz w:val="20"/>
          <w:szCs w:val="20"/>
          <w:lang w:eastAsia="ru-RU"/>
        </w:rPr>
      </w:pPr>
    </w:p>
    <w:tbl>
      <w:tblPr>
        <w:tblW w:w="9600" w:type="dxa"/>
        <w:tblLayout w:type="fixed"/>
        <w:tblLook w:val="04A0"/>
      </w:tblPr>
      <w:tblGrid>
        <w:gridCol w:w="4258"/>
        <w:gridCol w:w="5342"/>
      </w:tblGrid>
      <w:tr w:rsidR="00B84B72" w:rsidRPr="0023449D" w:rsidTr="00B84B72">
        <w:tc>
          <w:tcPr>
            <w:tcW w:w="4261" w:type="dxa"/>
            <w:hideMark/>
          </w:tcPr>
          <w:p w:rsidR="00B84B72" w:rsidRPr="0023449D" w:rsidRDefault="00B84B72">
            <w:pPr>
              <w:tabs>
                <w:tab w:val="center" w:pos="4819"/>
                <w:tab w:val="right" w:pos="9639"/>
              </w:tabs>
              <w:spacing w:after="0" w:line="240" w:lineRule="auto"/>
              <w:rPr>
                <w:rFonts w:ascii="Times New Roman" w:eastAsia="Times New Roman" w:hAnsi="Times New Roman" w:cs="Times New Roman"/>
                <w:sz w:val="28"/>
                <w:szCs w:val="20"/>
                <w:lang w:eastAsia="ru-RU"/>
              </w:rPr>
            </w:pPr>
            <w:r w:rsidRPr="0023449D">
              <w:rPr>
                <w:rFonts w:ascii="Times New Roman" w:eastAsia="Times New Roman" w:hAnsi="Times New Roman" w:cs="Times New Roman"/>
                <w:sz w:val="28"/>
                <w:szCs w:val="20"/>
                <w:lang w:eastAsia="ru-RU"/>
              </w:rPr>
              <w:t>15 жовтня 2025 р.</w:t>
            </w:r>
          </w:p>
        </w:tc>
        <w:tc>
          <w:tcPr>
            <w:tcW w:w="5345" w:type="dxa"/>
            <w:hideMark/>
          </w:tcPr>
          <w:p w:rsidR="00B84B72" w:rsidRPr="0023449D" w:rsidRDefault="00B84B72">
            <w:pPr>
              <w:spacing w:after="0" w:line="240" w:lineRule="auto"/>
              <w:jc w:val="right"/>
              <w:rPr>
                <w:rFonts w:ascii="Times New Roman" w:eastAsia="Times New Roman" w:hAnsi="Times New Roman" w:cs="Times New Roman"/>
                <w:sz w:val="28"/>
                <w:szCs w:val="20"/>
                <w:lang w:eastAsia="ru-RU"/>
              </w:rPr>
            </w:pPr>
            <w:r w:rsidRPr="0023449D">
              <w:rPr>
                <w:rFonts w:ascii="Times New Roman" w:eastAsia="Times New Roman" w:hAnsi="Times New Roman" w:cs="Times New Roman"/>
                <w:sz w:val="28"/>
                <w:szCs w:val="20"/>
                <w:lang w:eastAsia="ru-RU"/>
              </w:rPr>
              <w:t>м. Чернівці</w:t>
            </w:r>
          </w:p>
        </w:tc>
      </w:tr>
    </w:tbl>
    <w:p w:rsidR="00242076" w:rsidRPr="00742E47" w:rsidRDefault="00242076" w:rsidP="00242076">
      <w:pPr>
        <w:keepNext/>
        <w:tabs>
          <w:tab w:val="left" w:pos="1080"/>
        </w:tabs>
        <w:spacing w:after="0" w:line="240" w:lineRule="auto"/>
        <w:ind w:right="4111"/>
        <w:rPr>
          <w:rFonts w:ascii="Times New Roman" w:hAnsi="Times New Roman"/>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tblGrid>
      <w:tr w:rsidR="00242076" w:rsidRPr="0023449D" w:rsidTr="00433FEC">
        <w:trPr>
          <w:trHeight w:val="437"/>
        </w:trPr>
        <w:tc>
          <w:tcPr>
            <w:tcW w:w="4503" w:type="dxa"/>
            <w:tcBorders>
              <w:top w:val="nil"/>
              <w:left w:val="nil"/>
              <w:bottom w:val="nil"/>
              <w:right w:val="nil"/>
            </w:tcBorders>
            <w:shd w:val="clear" w:color="auto" w:fill="auto"/>
          </w:tcPr>
          <w:p w:rsidR="00242076" w:rsidRPr="0023449D" w:rsidRDefault="00242076" w:rsidP="00433FEC">
            <w:pPr>
              <w:tabs>
                <w:tab w:val="left" w:pos="426"/>
                <w:tab w:val="center" w:pos="4153"/>
                <w:tab w:val="right" w:pos="8306"/>
              </w:tabs>
              <w:spacing w:after="0" w:line="240" w:lineRule="auto"/>
              <w:rPr>
                <w:rFonts w:ascii="Times New Roman" w:eastAsia="Times New Roman" w:hAnsi="Times New Roman"/>
                <w:b/>
                <w:sz w:val="28"/>
                <w:szCs w:val="28"/>
                <w:lang w:eastAsia="ru-RU"/>
              </w:rPr>
            </w:pPr>
            <w:r w:rsidRPr="0023449D">
              <w:rPr>
                <w:rFonts w:ascii="Times New Roman" w:eastAsia="Times New Roman" w:hAnsi="Times New Roman"/>
                <w:b/>
                <w:sz w:val="28"/>
                <w:szCs w:val="28"/>
                <w:lang w:eastAsia="ru-RU"/>
              </w:rPr>
              <w:t>Про затвердження Перспективного плану мережі закладів загальної середньої освіти, що надаватимуть послуги профільної освіти у Чернівецькій області з 2027 року</w:t>
            </w:r>
          </w:p>
        </w:tc>
      </w:tr>
    </w:tbl>
    <w:p w:rsidR="00242076" w:rsidRPr="0023449D" w:rsidRDefault="00242076" w:rsidP="00242076">
      <w:pPr>
        <w:tabs>
          <w:tab w:val="left" w:pos="2340"/>
          <w:tab w:val="left" w:pos="3780"/>
        </w:tabs>
        <w:spacing w:after="0" w:line="240" w:lineRule="auto"/>
        <w:jc w:val="both"/>
        <w:rPr>
          <w:rFonts w:ascii="Times New Roman" w:eastAsia="Times New Roman" w:hAnsi="Times New Roman"/>
          <w:b/>
          <w:sz w:val="28"/>
          <w:szCs w:val="28"/>
          <w:lang w:eastAsia="ru-RU"/>
        </w:rPr>
      </w:pPr>
    </w:p>
    <w:p w:rsidR="00242076" w:rsidRPr="0023449D" w:rsidRDefault="00242076" w:rsidP="009F67D5">
      <w:pPr>
        <w:tabs>
          <w:tab w:val="left" w:pos="2340"/>
          <w:tab w:val="left" w:pos="3780"/>
        </w:tabs>
        <w:spacing w:after="0" w:line="240" w:lineRule="auto"/>
        <w:ind w:firstLine="851"/>
        <w:jc w:val="both"/>
        <w:rPr>
          <w:rFonts w:ascii="Times New Roman" w:eastAsia="Times New Roman" w:hAnsi="Times New Roman" w:cs="Times New Roman"/>
          <w:sz w:val="28"/>
          <w:szCs w:val="24"/>
          <w:lang w:eastAsia="ru-RU"/>
        </w:rPr>
      </w:pPr>
      <w:r w:rsidRPr="0023449D">
        <w:rPr>
          <w:rFonts w:ascii="Times New Roman" w:eastAsia="Times New Roman" w:hAnsi="Times New Roman"/>
          <w:sz w:val="28"/>
          <w:szCs w:val="24"/>
          <w:lang w:eastAsia="ru-RU"/>
        </w:rPr>
        <w:t>Керуючись частиною другою статті 43 Закону України «Про місцеве самоврядування в Україні», пунктом 5</w:t>
      </w:r>
      <w:r w:rsidRPr="0023449D">
        <w:rPr>
          <w:rFonts w:ascii="Times New Roman" w:eastAsia="Times New Roman" w:hAnsi="Times New Roman"/>
          <w:sz w:val="28"/>
          <w:szCs w:val="24"/>
          <w:vertAlign w:val="superscript"/>
          <w:lang w:eastAsia="ru-RU"/>
        </w:rPr>
        <w:t>2</w:t>
      </w:r>
      <w:r w:rsidRPr="0023449D">
        <w:rPr>
          <w:rFonts w:ascii="Times New Roman" w:eastAsia="Times New Roman" w:hAnsi="Times New Roman"/>
          <w:sz w:val="28"/>
          <w:szCs w:val="24"/>
          <w:lang w:eastAsia="ru-RU"/>
        </w:rPr>
        <w:t xml:space="preserve"> розділу Х «Прикінцеві та перехідні положення» Закону України «Про повну загальну середню освіту», частиною першо</w:t>
      </w:r>
      <w:r w:rsidR="00742E47">
        <w:rPr>
          <w:rFonts w:ascii="Times New Roman" w:eastAsia="Times New Roman" w:hAnsi="Times New Roman"/>
          <w:sz w:val="28"/>
          <w:szCs w:val="24"/>
          <w:lang w:eastAsia="ru-RU"/>
        </w:rPr>
        <w:t>ю</w:t>
      </w:r>
      <w:r w:rsidRPr="0023449D">
        <w:rPr>
          <w:rFonts w:ascii="Times New Roman" w:eastAsia="Times New Roman" w:hAnsi="Times New Roman"/>
          <w:sz w:val="28"/>
          <w:szCs w:val="24"/>
          <w:lang w:eastAsia="ru-RU"/>
        </w:rPr>
        <w:t xml:space="preserve"> статті 66 Закону України «Про освіту», </w:t>
      </w:r>
      <w:r w:rsidR="009557D6" w:rsidRPr="0023449D">
        <w:rPr>
          <w:rFonts w:ascii="Times New Roman" w:eastAsia="Times New Roman" w:hAnsi="Times New Roman"/>
          <w:sz w:val="28"/>
          <w:szCs w:val="24"/>
          <w:lang w:eastAsia="ru-RU"/>
        </w:rPr>
        <w:t xml:space="preserve">з метою створення ефективної мережі закладів загальної середньої освіти області, забезпечення якості освіти, її удосконалення та упорядкування, </w:t>
      </w:r>
      <w:r w:rsidRPr="0023449D">
        <w:rPr>
          <w:rFonts w:ascii="Times New Roman" w:eastAsia="Times New Roman" w:hAnsi="Times New Roman"/>
          <w:sz w:val="28"/>
          <w:szCs w:val="24"/>
          <w:lang w:eastAsia="ru-RU"/>
        </w:rPr>
        <w:t xml:space="preserve">розглянувши </w:t>
      </w:r>
      <w:r w:rsidR="00961D88" w:rsidRPr="0023449D">
        <w:rPr>
          <w:rFonts w:ascii="Times New Roman" w:eastAsia="Times New Roman" w:hAnsi="Times New Roman"/>
          <w:sz w:val="28"/>
          <w:szCs w:val="24"/>
          <w:lang w:eastAsia="ru-RU"/>
        </w:rPr>
        <w:t>подання</w:t>
      </w:r>
      <w:r w:rsidRPr="0023449D">
        <w:rPr>
          <w:rFonts w:ascii="Times New Roman" w:eastAsia="Times New Roman" w:hAnsi="Times New Roman"/>
          <w:sz w:val="28"/>
          <w:szCs w:val="24"/>
          <w:lang w:eastAsia="ru-RU"/>
        </w:rPr>
        <w:t xml:space="preserve"> Чернівецької обласної державної адміністрації </w:t>
      </w:r>
      <w:r w:rsidRPr="0023449D">
        <w:rPr>
          <w:rFonts w:ascii="Times New Roman" w:hAnsi="Times New Roman"/>
          <w:sz w:val="28"/>
          <w:szCs w:val="28"/>
        </w:rPr>
        <w:t xml:space="preserve">(обласної військової адміністрації) </w:t>
      </w:r>
      <w:r w:rsidR="00961D88" w:rsidRPr="0023449D">
        <w:rPr>
          <w:rFonts w:ascii="Times New Roman" w:hAnsi="Times New Roman"/>
          <w:sz w:val="28"/>
          <w:szCs w:val="28"/>
        </w:rPr>
        <w:br/>
      </w:r>
      <w:r w:rsidRPr="0023449D">
        <w:rPr>
          <w:rFonts w:ascii="Times New Roman" w:eastAsia="Times New Roman" w:hAnsi="Times New Roman"/>
          <w:sz w:val="28"/>
          <w:szCs w:val="24"/>
          <w:lang w:eastAsia="ru-RU"/>
        </w:rPr>
        <w:t>від 08.10.2025</w:t>
      </w:r>
      <w:r w:rsidR="00961D88" w:rsidRPr="0023449D">
        <w:rPr>
          <w:rFonts w:ascii="Times New Roman" w:eastAsia="Times New Roman" w:hAnsi="Times New Roman"/>
          <w:sz w:val="28"/>
          <w:szCs w:val="24"/>
          <w:lang w:eastAsia="ru-RU"/>
        </w:rPr>
        <w:t xml:space="preserve"> </w:t>
      </w:r>
      <w:r w:rsidRPr="0023449D">
        <w:rPr>
          <w:rFonts w:ascii="Times New Roman" w:eastAsia="Times New Roman" w:hAnsi="Times New Roman"/>
          <w:sz w:val="28"/>
          <w:szCs w:val="24"/>
          <w:lang w:eastAsia="ru-RU"/>
        </w:rPr>
        <w:t>№</w:t>
      </w:r>
      <w:r w:rsidR="009557D6" w:rsidRPr="0023449D">
        <w:rPr>
          <w:rFonts w:ascii="Times New Roman" w:eastAsia="Times New Roman" w:hAnsi="Times New Roman"/>
          <w:sz w:val="28"/>
          <w:szCs w:val="24"/>
          <w:lang w:eastAsia="ru-RU"/>
        </w:rPr>
        <w:t xml:space="preserve"> </w:t>
      </w:r>
      <w:r w:rsidRPr="0023449D">
        <w:rPr>
          <w:rFonts w:ascii="Times New Roman" w:eastAsia="Times New Roman" w:hAnsi="Times New Roman"/>
          <w:sz w:val="28"/>
          <w:szCs w:val="24"/>
          <w:lang w:eastAsia="ru-RU"/>
        </w:rPr>
        <w:t xml:space="preserve">01.12/18-6334, </w:t>
      </w:r>
      <w:r w:rsidRPr="0023449D">
        <w:rPr>
          <w:rFonts w:ascii="Times New Roman" w:eastAsia="Times New Roman" w:hAnsi="Times New Roman" w:cs="Times New Roman"/>
          <w:sz w:val="28"/>
          <w:szCs w:val="24"/>
          <w:lang w:eastAsia="ru-RU"/>
        </w:rPr>
        <w:t xml:space="preserve">враховуючи висновки </w:t>
      </w:r>
      <w:r w:rsidRPr="0023449D">
        <w:rPr>
          <w:rFonts w:ascii="Times New Roman" w:hAnsi="Times New Roman" w:cs="Times New Roman"/>
          <w:color w:val="000000"/>
          <w:sz w:val="28"/>
          <w:szCs w:val="28"/>
        </w:rPr>
        <w:t>постійних комісій обласної ради з питань освіти, науки, культури, туризму, спорту та молодіжної політики від</w:t>
      </w:r>
      <w:r w:rsidR="00501BA9" w:rsidRPr="0023449D">
        <w:rPr>
          <w:rFonts w:ascii="Times New Roman" w:hAnsi="Times New Roman" w:cs="Times New Roman"/>
          <w:color w:val="000000"/>
          <w:sz w:val="28"/>
          <w:szCs w:val="28"/>
        </w:rPr>
        <w:t xml:space="preserve"> </w:t>
      </w:r>
      <w:r w:rsidRPr="0023449D">
        <w:rPr>
          <w:rFonts w:ascii="Times New Roman" w:hAnsi="Times New Roman" w:cs="Times New Roman"/>
          <w:color w:val="000000"/>
          <w:sz w:val="28"/>
          <w:szCs w:val="28"/>
        </w:rPr>
        <w:t>08</w:t>
      </w:r>
      <w:r w:rsidR="00501BA9" w:rsidRPr="0023449D">
        <w:rPr>
          <w:rFonts w:ascii="Times New Roman" w:hAnsi="Times New Roman" w:cs="Times New Roman"/>
          <w:color w:val="000000"/>
          <w:sz w:val="28"/>
          <w:szCs w:val="28"/>
        </w:rPr>
        <w:t>.10.</w:t>
      </w:r>
      <w:r w:rsidRPr="0023449D">
        <w:rPr>
          <w:rFonts w:ascii="Times New Roman" w:hAnsi="Times New Roman" w:cs="Times New Roman"/>
          <w:color w:val="000000"/>
          <w:sz w:val="28"/>
          <w:szCs w:val="28"/>
        </w:rPr>
        <w:t>2025 № 7/57</w:t>
      </w:r>
      <w:r w:rsidRPr="0023449D">
        <w:rPr>
          <w:rFonts w:ascii="Times New Roman" w:eastAsia="Times New Roman" w:hAnsi="Times New Roman" w:cs="Times New Roman"/>
          <w:sz w:val="28"/>
          <w:szCs w:val="24"/>
          <w:lang w:eastAsia="ru-RU"/>
        </w:rPr>
        <w:t>,</w:t>
      </w:r>
      <w:r w:rsidRPr="0023449D">
        <w:rPr>
          <w:rFonts w:ascii="Times New Roman" w:hAnsi="Times New Roman" w:cs="Times New Roman"/>
          <w:color w:val="000000"/>
          <w:sz w:val="28"/>
          <w:szCs w:val="28"/>
        </w:rPr>
        <w:t xml:space="preserve"> з питань бюджету від 1</w:t>
      </w:r>
      <w:r w:rsidR="00501BA9" w:rsidRPr="0023449D">
        <w:rPr>
          <w:rFonts w:ascii="Times New Roman" w:hAnsi="Times New Roman" w:cs="Times New Roman"/>
          <w:color w:val="000000"/>
          <w:sz w:val="28"/>
          <w:szCs w:val="28"/>
        </w:rPr>
        <w:t>0.10.</w:t>
      </w:r>
      <w:r w:rsidRPr="0023449D">
        <w:rPr>
          <w:rFonts w:ascii="Times New Roman" w:hAnsi="Times New Roman" w:cs="Times New Roman"/>
          <w:color w:val="000000"/>
          <w:sz w:val="28"/>
          <w:szCs w:val="28"/>
        </w:rPr>
        <w:t>2025 № 21/34</w:t>
      </w:r>
      <w:r w:rsidRPr="0023449D">
        <w:rPr>
          <w:rFonts w:ascii="Times New Roman" w:eastAsia="Times New Roman" w:hAnsi="Times New Roman" w:cs="Times New Roman"/>
          <w:sz w:val="28"/>
          <w:szCs w:val="24"/>
          <w:lang w:eastAsia="ru-RU"/>
        </w:rPr>
        <w:t>, обласна рада</w:t>
      </w:r>
    </w:p>
    <w:p w:rsidR="00242076" w:rsidRPr="0023449D" w:rsidRDefault="00242076" w:rsidP="00242076">
      <w:pPr>
        <w:autoSpaceDE w:val="0"/>
        <w:autoSpaceDN w:val="0"/>
        <w:adjustRightInd w:val="0"/>
        <w:spacing w:before="115" w:after="0" w:line="240" w:lineRule="auto"/>
        <w:jc w:val="center"/>
        <w:rPr>
          <w:rFonts w:ascii="Times New Roman" w:eastAsia="Times New Roman" w:hAnsi="Times New Roman"/>
          <w:b/>
          <w:bCs/>
          <w:sz w:val="28"/>
          <w:szCs w:val="28"/>
          <w:lang w:eastAsia="uk-UA"/>
        </w:rPr>
      </w:pPr>
      <w:r w:rsidRPr="0023449D">
        <w:rPr>
          <w:rFonts w:ascii="Times New Roman" w:eastAsia="Times New Roman" w:hAnsi="Times New Roman"/>
          <w:b/>
          <w:bCs/>
          <w:sz w:val="28"/>
          <w:szCs w:val="28"/>
          <w:lang w:eastAsia="uk-UA"/>
        </w:rPr>
        <w:t>ВИРІШИЛА:</w:t>
      </w:r>
    </w:p>
    <w:p w:rsidR="00242076" w:rsidRPr="0023449D" w:rsidRDefault="00242076" w:rsidP="009F67D5">
      <w:pPr>
        <w:spacing w:before="240" w:after="0" w:line="240" w:lineRule="auto"/>
        <w:ind w:firstLine="851"/>
        <w:jc w:val="both"/>
        <w:rPr>
          <w:rFonts w:ascii="Times New Roman" w:eastAsia="Times New Roman" w:hAnsi="Times New Roman"/>
          <w:bCs/>
          <w:sz w:val="28"/>
          <w:szCs w:val="28"/>
          <w:lang w:eastAsia="ru-RU"/>
        </w:rPr>
      </w:pPr>
      <w:r w:rsidRPr="0023449D">
        <w:rPr>
          <w:rFonts w:ascii="Times New Roman" w:eastAsia="Times New Roman" w:hAnsi="Times New Roman"/>
          <w:bCs/>
          <w:sz w:val="28"/>
          <w:szCs w:val="28"/>
          <w:lang w:eastAsia="ru-RU"/>
        </w:rPr>
        <w:t>1. Затвердити Перспективний план мережі закладів загальної середньої освіти, що надаватимуть послуги профільної освіти у Чернівецькій області з 2027 року, що додається.</w:t>
      </w:r>
    </w:p>
    <w:p w:rsidR="00242076" w:rsidRPr="0023449D" w:rsidRDefault="00242076" w:rsidP="009F67D5">
      <w:pPr>
        <w:tabs>
          <w:tab w:val="left" w:pos="709"/>
        </w:tabs>
        <w:spacing w:after="0" w:line="240" w:lineRule="auto"/>
        <w:ind w:firstLine="851"/>
        <w:jc w:val="both"/>
        <w:rPr>
          <w:rFonts w:ascii="Times New Roman" w:eastAsia="Times New Roman" w:hAnsi="Times New Roman"/>
          <w:bCs/>
          <w:sz w:val="28"/>
          <w:szCs w:val="28"/>
          <w:lang w:eastAsia="ru-RU"/>
        </w:rPr>
      </w:pPr>
      <w:r w:rsidRPr="0023449D">
        <w:rPr>
          <w:rFonts w:ascii="Times New Roman" w:eastAsia="Times New Roman" w:hAnsi="Times New Roman"/>
          <w:bCs/>
          <w:sz w:val="28"/>
          <w:szCs w:val="28"/>
          <w:lang w:eastAsia="ru-RU"/>
        </w:rPr>
        <w:t xml:space="preserve">2. Рекомендувати </w:t>
      </w:r>
      <w:proofErr w:type="spellStart"/>
      <w:r w:rsidRPr="0023449D">
        <w:rPr>
          <w:rFonts w:ascii="Times New Roman" w:eastAsia="Times New Roman" w:hAnsi="Times New Roman"/>
          <w:bCs/>
          <w:sz w:val="28"/>
          <w:szCs w:val="28"/>
          <w:lang w:eastAsia="ru-RU"/>
        </w:rPr>
        <w:t>Мамаївському</w:t>
      </w:r>
      <w:proofErr w:type="spellEnd"/>
      <w:r w:rsidRPr="0023449D">
        <w:rPr>
          <w:rFonts w:ascii="Times New Roman" w:eastAsia="Times New Roman" w:hAnsi="Times New Roman"/>
          <w:bCs/>
          <w:sz w:val="28"/>
          <w:szCs w:val="28"/>
          <w:lang w:eastAsia="ru-RU"/>
        </w:rPr>
        <w:t xml:space="preserve">, </w:t>
      </w:r>
      <w:proofErr w:type="spellStart"/>
      <w:r w:rsidRPr="0023449D">
        <w:rPr>
          <w:rFonts w:ascii="Times New Roman" w:eastAsia="Times New Roman" w:hAnsi="Times New Roman"/>
          <w:bCs/>
          <w:sz w:val="28"/>
          <w:szCs w:val="28"/>
          <w:lang w:eastAsia="ru-RU"/>
        </w:rPr>
        <w:t>Тарашанському</w:t>
      </w:r>
      <w:proofErr w:type="spellEnd"/>
      <w:r w:rsidRPr="0023449D">
        <w:rPr>
          <w:rFonts w:ascii="Times New Roman" w:eastAsia="Times New Roman" w:hAnsi="Times New Roman"/>
          <w:bCs/>
          <w:sz w:val="28"/>
          <w:szCs w:val="28"/>
          <w:lang w:eastAsia="ru-RU"/>
        </w:rPr>
        <w:t xml:space="preserve"> сільським головам, </w:t>
      </w:r>
      <w:proofErr w:type="spellStart"/>
      <w:r w:rsidRPr="0023449D">
        <w:rPr>
          <w:rFonts w:ascii="Times New Roman" w:eastAsia="Times New Roman" w:hAnsi="Times New Roman"/>
          <w:bCs/>
          <w:sz w:val="28"/>
          <w:szCs w:val="28"/>
          <w:lang w:eastAsia="ru-RU"/>
        </w:rPr>
        <w:t>Глибоцькому</w:t>
      </w:r>
      <w:proofErr w:type="spellEnd"/>
      <w:r w:rsidRPr="0023449D">
        <w:rPr>
          <w:rFonts w:ascii="Times New Roman" w:eastAsia="Times New Roman" w:hAnsi="Times New Roman"/>
          <w:bCs/>
          <w:sz w:val="28"/>
          <w:szCs w:val="28"/>
          <w:lang w:eastAsia="ru-RU"/>
        </w:rPr>
        <w:t xml:space="preserve"> селищному голові, Чернівецькому міському голові упродовж 2025/2026 навчального року ініціювати інституційний аудит наступних закладів загальної середньої освіти:</w:t>
      </w:r>
      <w:r w:rsidRPr="0023449D">
        <w:t xml:space="preserve"> </w:t>
      </w:r>
      <w:proofErr w:type="spellStart"/>
      <w:r w:rsidRPr="0023449D">
        <w:rPr>
          <w:rFonts w:ascii="Times New Roman" w:eastAsia="Times New Roman" w:hAnsi="Times New Roman"/>
          <w:bCs/>
          <w:sz w:val="28"/>
          <w:szCs w:val="28"/>
          <w:lang w:eastAsia="ru-RU"/>
        </w:rPr>
        <w:t>Лужанський</w:t>
      </w:r>
      <w:proofErr w:type="spellEnd"/>
      <w:r w:rsidRPr="0023449D">
        <w:rPr>
          <w:rFonts w:ascii="Times New Roman" w:eastAsia="Times New Roman" w:hAnsi="Times New Roman"/>
          <w:bCs/>
          <w:sz w:val="28"/>
          <w:szCs w:val="28"/>
          <w:lang w:eastAsia="ru-RU"/>
        </w:rPr>
        <w:t xml:space="preserve"> опорний заклад загальної середньої освіти І-ІІІ ступенів імені Василя </w:t>
      </w:r>
      <w:proofErr w:type="spellStart"/>
      <w:r w:rsidRPr="0023449D">
        <w:rPr>
          <w:rFonts w:ascii="Times New Roman" w:eastAsia="Times New Roman" w:hAnsi="Times New Roman"/>
          <w:bCs/>
          <w:sz w:val="28"/>
          <w:szCs w:val="28"/>
          <w:lang w:eastAsia="ru-RU"/>
        </w:rPr>
        <w:t>Орелецького</w:t>
      </w:r>
      <w:proofErr w:type="spellEnd"/>
      <w:r w:rsidRPr="0023449D">
        <w:rPr>
          <w:rFonts w:ascii="Times New Roman" w:eastAsia="Times New Roman" w:hAnsi="Times New Roman"/>
          <w:bCs/>
          <w:sz w:val="28"/>
          <w:szCs w:val="28"/>
          <w:lang w:eastAsia="ru-RU"/>
        </w:rPr>
        <w:t xml:space="preserve">, </w:t>
      </w:r>
      <w:proofErr w:type="spellStart"/>
      <w:r w:rsidRPr="0023449D">
        <w:rPr>
          <w:rFonts w:ascii="Times New Roman" w:eastAsia="Times New Roman" w:hAnsi="Times New Roman"/>
          <w:bCs/>
          <w:sz w:val="28"/>
          <w:szCs w:val="28"/>
          <w:lang w:eastAsia="ru-RU"/>
        </w:rPr>
        <w:t>Димківський</w:t>
      </w:r>
      <w:proofErr w:type="spellEnd"/>
      <w:r w:rsidRPr="0023449D">
        <w:rPr>
          <w:rFonts w:ascii="Times New Roman" w:eastAsia="Times New Roman" w:hAnsi="Times New Roman"/>
          <w:bCs/>
          <w:sz w:val="28"/>
          <w:szCs w:val="28"/>
          <w:lang w:eastAsia="ru-RU"/>
        </w:rPr>
        <w:t xml:space="preserve"> навчально-виховний комплекс </w:t>
      </w:r>
      <w:proofErr w:type="spellStart"/>
      <w:r w:rsidRPr="0023449D">
        <w:rPr>
          <w:rFonts w:ascii="Times New Roman" w:eastAsia="Times New Roman" w:hAnsi="Times New Roman"/>
          <w:bCs/>
          <w:sz w:val="28"/>
          <w:szCs w:val="28"/>
          <w:lang w:eastAsia="ru-RU"/>
        </w:rPr>
        <w:t>Глибоцької</w:t>
      </w:r>
      <w:proofErr w:type="spellEnd"/>
      <w:r w:rsidRPr="0023449D">
        <w:rPr>
          <w:rFonts w:ascii="Times New Roman" w:eastAsia="Times New Roman" w:hAnsi="Times New Roman"/>
          <w:bCs/>
          <w:sz w:val="28"/>
          <w:szCs w:val="28"/>
          <w:lang w:eastAsia="ru-RU"/>
        </w:rPr>
        <w:t xml:space="preserve"> селищної ради, </w:t>
      </w:r>
      <w:proofErr w:type="spellStart"/>
      <w:r w:rsidRPr="0023449D">
        <w:rPr>
          <w:rFonts w:ascii="Times New Roman" w:eastAsia="Times New Roman" w:hAnsi="Times New Roman"/>
          <w:bCs/>
          <w:sz w:val="28"/>
          <w:szCs w:val="28"/>
          <w:lang w:eastAsia="ru-RU"/>
        </w:rPr>
        <w:t>Турятський</w:t>
      </w:r>
      <w:proofErr w:type="spellEnd"/>
      <w:r w:rsidRPr="0023449D">
        <w:rPr>
          <w:rFonts w:ascii="Times New Roman" w:eastAsia="Times New Roman" w:hAnsi="Times New Roman"/>
          <w:bCs/>
          <w:sz w:val="28"/>
          <w:szCs w:val="28"/>
          <w:lang w:eastAsia="ru-RU"/>
        </w:rPr>
        <w:t xml:space="preserve"> ліцей </w:t>
      </w:r>
      <w:proofErr w:type="spellStart"/>
      <w:r w:rsidRPr="0023449D">
        <w:rPr>
          <w:rFonts w:ascii="Times New Roman" w:eastAsia="Times New Roman" w:hAnsi="Times New Roman"/>
          <w:bCs/>
          <w:sz w:val="28"/>
          <w:szCs w:val="28"/>
          <w:lang w:eastAsia="ru-RU"/>
        </w:rPr>
        <w:t>Тарашанської</w:t>
      </w:r>
      <w:proofErr w:type="spellEnd"/>
      <w:r w:rsidRPr="0023449D">
        <w:rPr>
          <w:rFonts w:ascii="Times New Roman" w:eastAsia="Times New Roman" w:hAnsi="Times New Roman"/>
          <w:bCs/>
          <w:sz w:val="28"/>
          <w:szCs w:val="28"/>
          <w:lang w:eastAsia="ru-RU"/>
        </w:rPr>
        <w:t xml:space="preserve"> сільської ради</w:t>
      </w:r>
      <w:r w:rsidR="00B84B72" w:rsidRPr="0023449D">
        <w:rPr>
          <w:rFonts w:ascii="Times New Roman" w:eastAsia="Times New Roman" w:hAnsi="Times New Roman"/>
          <w:bCs/>
          <w:sz w:val="28"/>
          <w:szCs w:val="28"/>
          <w:lang w:eastAsia="ru-RU"/>
        </w:rPr>
        <w:t xml:space="preserve">, </w:t>
      </w:r>
      <w:r w:rsidRPr="0023449D">
        <w:rPr>
          <w:rFonts w:ascii="Times New Roman" w:eastAsia="Times New Roman" w:hAnsi="Times New Roman"/>
          <w:bCs/>
          <w:sz w:val="28"/>
          <w:szCs w:val="28"/>
          <w:lang w:eastAsia="ru-RU"/>
        </w:rPr>
        <w:t>Чернівецький ліцей № 12 «Ювілейний» Чернівецької міської ради, Чернівецький ліцей № 18 Чернівецької міської ради.</w:t>
      </w:r>
      <w:r w:rsidRPr="0023449D">
        <w:rPr>
          <w:rFonts w:ascii="Times New Roman" w:eastAsia="Times New Roman" w:hAnsi="Times New Roman"/>
          <w:bCs/>
          <w:sz w:val="28"/>
          <w:szCs w:val="28"/>
          <w:lang w:eastAsia="ru-RU"/>
        </w:rPr>
        <w:tab/>
      </w:r>
    </w:p>
    <w:p w:rsidR="00242076" w:rsidRPr="0023449D" w:rsidRDefault="00242076" w:rsidP="009F67D5">
      <w:pPr>
        <w:tabs>
          <w:tab w:val="left" w:pos="709"/>
        </w:tabs>
        <w:spacing w:after="0" w:line="240" w:lineRule="auto"/>
        <w:ind w:firstLine="851"/>
        <w:jc w:val="both"/>
        <w:rPr>
          <w:rFonts w:ascii="Times New Roman" w:eastAsia="Times New Roman" w:hAnsi="Times New Roman"/>
          <w:bCs/>
          <w:sz w:val="28"/>
          <w:szCs w:val="28"/>
          <w:lang w:eastAsia="ru-RU"/>
        </w:rPr>
      </w:pPr>
      <w:r w:rsidRPr="0023449D">
        <w:rPr>
          <w:rFonts w:ascii="Times New Roman" w:eastAsia="Times New Roman" w:hAnsi="Times New Roman"/>
          <w:bCs/>
          <w:sz w:val="28"/>
          <w:szCs w:val="28"/>
          <w:lang w:eastAsia="ru-RU"/>
        </w:rPr>
        <w:lastRenderedPageBreak/>
        <w:t xml:space="preserve">3. Рекомендувати </w:t>
      </w:r>
      <w:proofErr w:type="spellStart"/>
      <w:r w:rsidRPr="0023449D">
        <w:rPr>
          <w:rFonts w:ascii="Times New Roman" w:eastAsia="Times New Roman" w:hAnsi="Times New Roman"/>
          <w:bCs/>
          <w:sz w:val="28"/>
          <w:szCs w:val="28"/>
          <w:lang w:eastAsia="ru-RU"/>
        </w:rPr>
        <w:t>Волоківському</w:t>
      </w:r>
      <w:proofErr w:type="spellEnd"/>
      <w:r w:rsidRPr="0023449D">
        <w:rPr>
          <w:rFonts w:ascii="Times New Roman" w:eastAsia="Times New Roman" w:hAnsi="Times New Roman"/>
          <w:bCs/>
          <w:sz w:val="28"/>
          <w:szCs w:val="28"/>
          <w:lang w:eastAsia="ru-RU"/>
        </w:rPr>
        <w:t xml:space="preserve"> сільському голові до 01 січня </w:t>
      </w:r>
      <w:r w:rsidR="009D01DA" w:rsidRPr="0023449D">
        <w:rPr>
          <w:rFonts w:ascii="Times New Roman" w:eastAsia="Times New Roman" w:hAnsi="Times New Roman"/>
          <w:bCs/>
          <w:sz w:val="28"/>
          <w:szCs w:val="28"/>
          <w:lang w:eastAsia="ru-RU"/>
        </w:rPr>
        <w:br/>
      </w:r>
      <w:r w:rsidRPr="0023449D">
        <w:rPr>
          <w:rFonts w:ascii="Times New Roman" w:eastAsia="Times New Roman" w:hAnsi="Times New Roman"/>
          <w:bCs/>
          <w:sz w:val="28"/>
          <w:szCs w:val="28"/>
          <w:lang w:eastAsia="ru-RU"/>
        </w:rPr>
        <w:t>2026 року вивчити питання щодо функціонування Опорного закладу освіти «</w:t>
      </w:r>
      <w:proofErr w:type="spellStart"/>
      <w:r w:rsidRPr="0023449D">
        <w:rPr>
          <w:rFonts w:ascii="Times New Roman" w:eastAsia="Times New Roman" w:hAnsi="Times New Roman"/>
          <w:bCs/>
          <w:sz w:val="28"/>
          <w:szCs w:val="28"/>
          <w:lang w:eastAsia="ru-RU"/>
        </w:rPr>
        <w:t>Волоківський</w:t>
      </w:r>
      <w:proofErr w:type="spellEnd"/>
      <w:r w:rsidRPr="0023449D">
        <w:rPr>
          <w:rFonts w:ascii="Times New Roman" w:eastAsia="Times New Roman" w:hAnsi="Times New Roman"/>
          <w:bCs/>
          <w:sz w:val="28"/>
          <w:szCs w:val="28"/>
          <w:lang w:eastAsia="ru-RU"/>
        </w:rPr>
        <w:t xml:space="preserve"> ліцей» як закладу загальної середньої освіти, що надаватиме послуги профільної освіти</w:t>
      </w:r>
      <w:r w:rsidR="009D01DA" w:rsidRPr="0023449D">
        <w:rPr>
          <w:rFonts w:ascii="Times New Roman" w:eastAsia="Times New Roman" w:hAnsi="Times New Roman"/>
          <w:bCs/>
          <w:sz w:val="28"/>
          <w:szCs w:val="28"/>
          <w:lang w:eastAsia="ru-RU"/>
        </w:rPr>
        <w:t>,</w:t>
      </w:r>
      <w:r w:rsidRPr="0023449D">
        <w:rPr>
          <w:rFonts w:ascii="Times New Roman" w:eastAsia="Times New Roman" w:hAnsi="Times New Roman"/>
          <w:bCs/>
          <w:sz w:val="28"/>
          <w:szCs w:val="28"/>
          <w:lang w:eastAsia="ru-RU"/>
        </w:rPr>
        <w:t xml:space="preserve"> враховуючи вимоги чинного законодавства</w:t>
      </w:r>
      <w:r w:rsidR="009D01DA" w:rsidRPr="0023449D">
        <w:rPr>
          <w:rFonts w:ascii="Times New Roman" w:eastAsia="Times New Roman" w:hAnsi="Times New Roman"/>
          <w:bCs/>
          <w:sz w:val="28"/>
          <w:szCs w:val="28"/>
          <w:lang w:eastAsia="ru-RU"/>
        </w:rPr>
        <w:t>,</w:t>
      </w:r>
      <w:r w:rsidRPr="0023449D">
        <w:rPr>
          <w:rFonts w:ascii="Times New Roman" w:eastAsia="Times New Roman" w:hAnsi="Times New Roman"/>
          <w:bCs/>
          <w:sz w:val="28"/>
          <w:szCs w:val="28"/>
          <w:lang w:eastAsia="ru-RU"/>
        </w:rPr>
        <w:t xml:space="preserve"> та надати пропозиції Департаменту освіти і науки обласної державної адміністрації (обласної військової адміністрації).</w:t>
      </w:r>
    </w:p>
    <w:p w:rsidR="00242076" w:rsidRPr="0023449D" w:rsidRDefault="00242076" w:rsidP="009F67D5">
      <w:pPr>
        <w:tabs>
          <w:tab w:val="left" w:pos="709"/>
        </w:tabs>
        <w:spacing w:after="0" w:line="240" w:lineRule="auto"/>
        <w:ind w:firstLine="851"/>
        <w:jc w:val="both"/>
        <w:rPr>
          <w:rFonts w:ascii="Times New Roman" w:eastAsia="Times New Roman" w:hAnsi="Times New Roman"/>
          <w:bCs/>
          <w:sz w:val="28"/>
          <w:szCs w:val="28"/>
          <w:lang w:eastAsia="ru-RU"/>
        </w:rPr>
      </w:pPr>
      <w:r w:rsidRPr="0023449D">
        <w:rPr>
          <w:rFonts w:ascii="Times New Roman" w:eastAsia="Times New Roman" w:hAnsi="Times New Roman"/>
          <w:bCs/>
          <w:sz w:val="28"/>
          <w:szCs w:val="28"/>
          <w:lang w:eastAsia="ru-RU"/>
        </w:rPr>
        <w:t xml:space="preserve">4. Рекомендувати </w:t>
      </w:r>
      <w:proofErr w:type="spellStart"/>
      <w:r w:rsidRPr="0023449D">
        <w:rPr>
          <w:rFonts w:ascii="Times New Roman" w:eastAsia="Times New Roman" w:hAnsi="Times New Roman"/>
          <w:bCs/>
          <w:sz w:val="28"/>
          <w:szCs w:val="28"/>
          <w:lang w:eastAsia="ru-RU"/>
        </w:rPr>
        <w:t>Мамаївському</w:t>
      </w:r>
      <w:proofErr w:type="spellEnd"/>
      <w:r w:rsidRPr="0023449D">
        <w:rPr>
          <w:rFonts w:ascii="Times New Roman" w:eastAsia="Times New Roman" w:hAnsi="Times New Roman"/>
          <w:bCs/>
          <w:sz w:val="28"/>
          <w:szCs w:val="28"/>
          <w:lang w:eastAsia="ru-RU"/>
        </w:rPr>
        <w:t xml:space="preserve"> сільському голові до 01 січня </w:t>
      </w:r>
      <w:r w:rsidRPr="0023449D">
        <w:rPr>
          <w:rFonts w:ascii="Times New Roman" w:eastAsia="Times New Roman" w:hAnsi="Times New Roman"/>
          <w:bCs/>
          <w:sz w:val="28"/>
          <w:szCs w:val="28"/>
          <w:lang w:eastAsia="ru-RU"/>
        </w:rPr>
        <w:br/>
        <w:t xml:space="preserve">2026 року вивчити питання щодо функціонування </w:t>
      </w:r>
      <w:proofErr w:type="spellStart"/>
      <w:r w:rsidRPr="0023449D">
        <w:rPr>
          <w:rFonts w:ascii="Times New Roman" w:eastAsia="Times New Roman" w:hAnsi="Times New Roman"/>
          <w:bCs/>
          <w:sz w:val="28"/>
          <w:szCs w:val="28"/>
          <w:lang w:eastAsia="ru-RU"/>
        </w:rPr>
        <w:t>Драчинецького</w:t>
      </w:r>
      <w:proofErr w:type="spellEnd"/>
      <w:r w:rsidRPr="0023449D">
        <w:rPr>
          <w:rFonts w:ascii="Times New Roman" w:eastAsia="Times New Roman" w:hAnsi="Times New Roman"/>
          <w:bCs/>
          <w:sz w:val="28"/>
          <w:szCs w:val="28"/>
          <w:lang w:eastAsia="ru-RU"/>
        </w:rPr>
        <w:t xml:space="preserve"> опорного закладу загальної середньої освіти І-ІІІ ступенів як закладу загальної середньої освіти, що надаватиме послуги профільної освіти на основі співробітництва з </w:t>
      </w:r>
      <w:proofErr w:type="spellStart"/>
      <w:r w:rsidRPr="0023449D">
        <w:rPr>
          <w:rFonts w:ascii="Times New Roman" w:eastAsia="Times New Roman" w:hAnsi="Times New Roman"/>
          <w:bCs/>
          <w:sz w:val="28"/>
          <w:szCs w:val="28"/>
          <w:lang w:eastAsia="ru-RU"/>
        </w:rPr>
        <w:t>Сторожинецькою</w:t>
      </w:r>
      <w:proofErr w:type="spellEnd"/>
      <w:r w:rsidRPr="0023449D">
        <w:rPr>
          <w:rFonts w:ascii="Times New Roman" w:eastAsia="Times New Roman" w:hAnsi="Times New Roman"/>
          <w:bCs/>
          <w:sz w:val="28"/>
          <w:szCs w:val="28"/>
          <w:lang w:eastAsia="ru-RU"/>
        </w:rPr>
        <w:t xml:space="preserve"> міською радою</w:t>
      </w:r>
      <w:r w:rsidR="009D01DA" w:rsidRPr="0023449D">
        <w:rPr>
          <w:rFonts w:ascii="Times New Roman" w:eastAsia="Times New Roman" w:hAnsi="Times New Roman"/>
          <w:bCs/>
          <w:sz w:val="28"/>
          <w:szCs w:val="28"/>
          <w:lang w:eastAsia="ru-RU"/>
        </w:rPr>
        <w:t>,</w:t>
      </w:r>
      <w:r w:rsidRPr="0023449D">
        <w:rPr>
          <w:rFonts w:ascii="Times New Roman" w:eastAsia="Times New Roman" w:hAnsi="Times New Roman"/>
          <w:bCs/>
          <w:sz w:val="28"/>
          <w:szCs w:val="28"/>
          <w:lang w:eastAsia="ru-RU"/>
        </w:rPr>
        <w:t xml:space="preserve"> та надати пропозиції Департаменту освіти і науки обласної державної адміністрації (обласної військової адміністрації).</w:t>
      </w:r>
    </w:p>
    <w:p w:rsidR="00242076" w:rsidRPr="0023449D" w:rsidRDefault="00242076" w:rsidP="009F67D5">
      <w:pPr>
        <w:tabs>
          <w:tab w:val="left" w:pos="709"/>
        </w:tabs>
        <w:spacing w:after="0" w:line="240" w:lineRule="auto"/>
        <w:ind w:firstLine="851"/>
        <w:jc w:val="both"/>
        <w:rPr>
          <w:rFonts w:ascii="Times New Roman" w:eastAsia="Times New Roman" w:hAnsi="Times New Roman"/>
          <w:bCs/>
          <w:sz w:val="28"/>
          <w:szCs w:val="28"/>
          <w:lang w:eastAsia="ru-RU"/>
        </w:rPr>
      </w:pPr>
      <w:r w:rsidRPr="0023449D">
        <w:rPr>
          <w:rFonts w:ascii="Times New Roman" w:eastAsia="Times New Roman" w:hAnsi="Times New Roman"/>
          <w:bCs/>
          <w:sz w:val="28"/>
          <w:szCs w:val="28"/>
          <w:lang w:eastAsia="ru-RU"/>
        </w:rPr>
        <w:t>5. Департаменту освіти і науки обласної державної адміністрації (обласної військової адміністрації):</w:t>
      </w:r>
    </w:p>
    <w:p w:rsidR="00242076" w:rsidRPr="0023449D" w:rsidRDefault="00242076" w:rsidP="009F67D5">
      <w:pPr>
        <w:tabs>
          <w:tab w:val="left" w:pos="709"/>
        </w:tabs>
        <w:spacing w:after="0" w:line="240" w:lineRule="auto"/>
        <w:ind w:firstLine="851"/>
        <w:jc w:val="both"/>
        <w:rPr>
          <w:rFonts w:ascii="Times New Roman" w:eastAsia="Times New Roman" w:hAnsi="Times New Roman"/>
          <w:bCs/>
          <w:sz w:val="28"/>
          <w:szCs w:val="28"/>
          <w:lang w:eastAsia="ru-RU"/>
        </w:rPr>
      </w:pPr>
      <w:r w:rsidRPr="0023449D">
        <w:rPr>
          <w:rFonts w:ascii="Times New Roman" w:eastAsia="Times New Roman" w:hAnsi="Times New Roman"/>
          <w:bCs/>
          <w:sz w:val="28"/>
          <w:szCs w:val="28"/>
          <w:lang w:eastAsia="ru-RU"/>
        </w:rPr>
        <w:t xml:space="preserve">5.1. Щорічно до 01 липня здійснювати аналіз щодо підготовки засновниками закладів освіти до 2026 року, 2027 року, визначених пунктом </w:t>
      </w:r>
      <w:r w:rsidRPr="0023449D">
        <w:rPr>
          <w:rFonts w:ascii="Times New Roman" w:eastAsia="Times New Roman" w:hAnsi="Times New Roman"/>
          <w:bCs/>
          <w:sz w:val="28"/>
          <w:szCs w:val="28"/>
          <w:lang w:eastAsia="ru-RU"/>
        </w:rPr>
        <w:br/>
        <w:t>1 цього рішення щодо реалізації реформи старшої школи.</w:t>
      </w:r>
    </w:p>
    <w:p w:rsidR="00242076" w:rsidRPr="0023449D" w:rsidRDefault="00242076" w:rsidP="009F67D5">
      <w:pPr>
        <w:tabs>
          <w:tab w:val="left" w:pos="709"/>
        </w:tabs>
        <w:spacing w:after="0" w:line="240" w:lineRule="auto"/>
        <w:ind w:firstLine="851"/>
        <w:jc w:val="both"/>
        <w:rPr>
          <w:rFonts w:ascii="Times New Roman" w:eastAsia="Times New Roman" w:hAnsi="Times New Roman"/>
          <w:bCs/>
          <w:sz w:val="28"/>
          <w:szCs w:val="28"/>
          <w:lang w:eastAsia="ru-RU"/>
        </w:rPr>
      </w:pPr>
      <w:r w:rsidRPr="0023449D">
        <w:rPr>
          <w:rFonts w:ascii="Times New Roman" w:eastAsia="Times New Roman" w:hAnsi="Times New Roman"/>
          <w:bCs/>
          <w:sz w:val="28"/>
          <w:szCs w:val="28"/>
          <w:lang w:eastAsia="ru-RU"/>
        </w:rPr>
        <w:t xml:space="preserve">5.2. Щороку до 01 липня 2027 року переглядати та </w:t>
      </w:r>
      <w:r w:rsidR="00742E47">
        <w:rPr>
          <w:rFonts w:ascii="Times New Roman" w:eastAsia="Times New Roman" w:hAnsi="Times New Roman"/>
          <w:bCs/>
          <w:sz w:val="28"/>
          <w:szCs w:val="28"/>
          <w:lang w:eastAsia="ru-RU"/>
        </w:rPr>
        <w:t>(</w:t>
      </w:r>
      <w:r w:rsidRPr="0023449D">
        <w:rPr>
          <w:rFonts w:ascii="Times New Roman" w:eastAsia="Times New Roman" w:hAnsi="Times New Roman"/>
          <w:bCs/>
          <w:sz w:val="28"/>
          <w:szCs w:val="28"/>
          <w:lang w:eastAsia="ru-RU"/>
        </w:rPr>
        <w:t>за потреби</w:t>
      </w:r>
      <w:r w:rsidR="00742E47">
        <w:rPr>
          <w:rFonts w:ascii="Times New Roman" w:eastAsia="Times New Roman" w:hAnsi="Times New Roman"/>
          <w:bCs/>
          <w:sz w:val="28"/>
          <w:szCs w:val="28"/>
          <w:lang w:eastAsia="ru-RU"/>
        </w:rPr>
        <w:t>)</w:t>
      </w:r>
      <w:r w:rsidRPr="0023449D">
        <w:rPr>
          <w:rFonts w:ascii="Times New Roman" w:eastAsia="Times New Roman" w:hAnsi="Times New Roman"/>
          <w:bCs/>
          <w:sz w:val="28"/>
          <w:szCs w:val="28"/>
          <w:lang w:eastAsia="ru-RU"/>
        </w:rPr>
        <w:t xml:space="preserve"> вносити зміни до Перспективного плану мережі закладів загальної середньої освіти, що надаватимуть послуги профільної освіти у Чернівецькій області на сесію Чернівецької обласної ради. </w:t>
      </w:r>
    </w:p>
    <w:p w:rsidR="00242076" w:rsidRPr="0023449D" w:rsidRDefault="00242076" w:rsidP="009F67D5">
      <w:pPr>
        <w:tabs>
          <w:tab w:val="left" w:pos="709"/>
        </w:tabs>
        <w:spacing w:after="0" w:line="240" w:lineRule="auto"/>
        <w:ind w:firstLine="851"/>
        <w:jc w:val="both"/>
        <w:rPr>
          <w:rFonts w:ascii="Times New Roman" w:eastAsia="Times New Roman" w:hAnsi="Times New Roman"/>
          <w:bCs/>
          <w:sz w:val="28"/>
          <w:szCs w:val="28"/>
          <w:lang w:eastAsia="ru-RU"/>
        </w:rPr>
      </w:pPr>
      <w:r w:rsidRPr="0023449D">
        <w:rPr>
          <w:rFonts w:ascii="Times New Roman" w:eastAsia="Times New Roman" w:hAnsi="Times New Roman"/>
          <w:bCs/>
          <w:sz w:val="28"/>
          <w:szCs w:val="28"/>
          <w:lang w:eastAsia="ru-RU"/>
        </w:rPr>
        <w:t>6. Засновникам закладів загальної середньої освіти Чернівецької області усіх форм власності:</w:t>
      </w:r>
    </w:p>
    <w:p w:rsidR="00242076" w:rsidRPr="0023449D" w:rsidRDefault="00242076" w:rsidP="009F67D5">
      <w:pPr>
        <w:tabs>
          <w:tab w:val="left" w:pos="709"/>
        </w:tabs>
        <w:spacing w:after="0" w:line="240" w:lineRule="auto"/>
        <w:ind w:firstLine="851"/>
        <w:jc w:val="both"/>
        <w:rPr>
          <w:rFonts w:ascii="Times New Roman" w:eastAsia="Times New Roman" w:hAnsi="Times New Roman"/>
          <w:bCs/>
          <w:sz w:val="28"/>
          <w:szCs w:val="28"/>
          <w:lang w:eastAsia="ru-RU"/>
        </w:rPr>
      </w:pPr>
      <w:r w:rsidRPr="0023449D">
        <w:rPr>
          <w:rFonts w:ascii="Times New Roman" w:eastAsia="Times New Roman" w:hAnsi="Times New Roman"/>
          <w:bCs/>
          <w:sz w:val="28"/>
          <w:szCs w:val="28"/>
          <w:lang w:eastAsia="ru-RU"/>
        </w:rPr>
        <w:t xml:space="preserve">6.1. До 01 лютого 2026 року переглянути (за потреби) та затвердити Плани трансформації мережі закладів загальної середньої освіти у територіальних громадах з урахуванням цього рішення. </w:t>
      </w:r>
    </w:p>
    <w:p w:rsidR="00242076" w:rsidRPr="0023449D" w:rsidRDefault="00242076" w:rsidP="009F67D5">
      <w:pPr>
        <w:tabs>
          <w:tab w:val="left" w:pos="709"/>
          <w:tab w:val="left" w:pos="1134"/>
        </w:tabs>
        <w:spacing w:after="0" w:line="240" w:lineRule="auto"/>
        <w:ind w:firstLine="851"/>
        <w:jc w:val="both"/>
        <w:rPr>
          <w:rFonts w:ascii="Times New Roman" w:eastAsia="Times New Roman" w:hAnsi="Times New Roman"/>
          <w:bCs/>
          <w:sz w:val="28"/>
          <w:szCs w:val="28"/>
          <w:lang w:eastAsia="ru-RU"/>
        </w:rPr>
      </w:pPr>
      <w:r w:rsidRPr="0023449D">
        <w:rPr>
          <w:rFonts w:ascii="Times New Roman" w:eastAsia="Times New Roman" w:hAnsi="Times New Roman"/>
          <w:bCs/>
          <w:sz w:val="28"/>
          <w:szCs w:val="28"/>
          <w:lang w:eastAsia="ru-RU"/>
        </w:rPr>
        <w:t xml:space="preserve">6.2. До 01 вересня 2027 року забезпечити виконання планів трансформації мережі ліцеїв, передбачених пунктом 6.1 цього рішення, шляхом утворення та забезпечення ліцеїв належною матеріально-технічною базою, обладнанням, доступом до мережі Інтернет, відібрати на конкурсних засадах педагогічних працівників, провести конкурси на посаду керівників ліцеїв та привести установчі документи закладів освіти у відповідність із законодавчими актами.     </w:t>
      </w:r>
    </w:p>
    <w:p w:rsidR="00242076" w:rsidRPr="0023449D" w:rsidRDefault="00242076" w:rsidP="009F67D5">
      <w:pPr>
        <w:tabs>
          <w:tab w:val="left" w:pos="709"/>
          <w:tab w:val="left" w:pos="1134"/>
        </w:tabs>
        <w:spacing w:after="0" w:line="240" w:lineRule="auto"/>
        <w:ind w:firstLine="851"/>
        <w:jc w:val="both"/>
        <w:rPr>
          <w:rFonts w:ascii="Times New Roman" w:hAnsi="Times New Roman"/>
          <w:sz w:val="28"/>
          <w:szCs w:val="28"/>
        </w:rPr>
      </w:pPr>
      <w:r w:rsidRPr="0023449D">
        <w:rPr>
          <w:rFonts w:ascii="Times New Roman" w:hAnsi="Times New Roman"/>
          <w:sz w:val="28"/>
          <w:szCs w:val="28"/>
        </w:rPr>
        <w:t>7. Контроль за виконанням цього рішення покласти на першого заступника голови обласної ради Миколу ГУЙТОРА, заступника голови обласної державної адміністрації (заступника начальника обласної військової адміністрації) Романа ГРЕБУ та постійну комісію обласної ради з питань освіти, науки, культури, туризму, спорту та молодіжної політики (Оксана ПАЛІЙЧУК).</w:t>
      </w:r>
    </w:p>
    <w:p w:rsidR="00242076" w:rsidRPr="0023449D" w:rsidRDefault="00242076" w:rsidP="00242076">
      <w:pPr>
        <w:tabs>
          <w:tab w:val="left" w:pos="709"/>
          <w:tab w:val="left" w:pos="1134"/>
        </w:tabs>
        <w:spacing w:after="0" w:line="240" w:lineRule="auto"/>
        <w:ind w:firstLine="567"/>
        <w:jc w:val="both"/>
        <w:rPr>
          <w:rFonts w:ascii="Times New Roman" w:hAnsi="Times New Roman"/>
          <w:sz w:val="28"/>
          <w:szCs w:val="28"/>
        </w:rPr>
      </w:pPr>
    </w:p>
    <w:p w:rsidR="00242076" w:rsidRPr="0023449D" w:rsidRDefault="00242076" w:rsidP="00242076">
      <w:pPr>
        <w:tabs>
          <w:tab w:val="left" w:pos="709"/>
          <w:tab w:val="left" w:pos="1134"/>
        </w:tabs>
        <w:spacing w:after="0" w:line="240" w:lineRule="auto"/>
        <w:ind w:firstLine="567"/>
        <w:jc w:val="both"/>
        <w:rPr>
          <w:rFonts w:ascii="Times New Roman" w:hAnsi="Times New Roman"/>
          <w:sz w:val="28"/>
          <w:szCs w:val="28"/>
        </w:rPr>
      </w:pPr>
    </w:p>
    <w:p w:rsidR="00242076" w:rsidRPr="0023449D" w:rsidRDefault="00242076" w:rsidP="00242076">
      <w:pPr>
        <w:tabs>
          <w:tab w:val="left" w:pos="7938"/>
        </w:tabs>
        <w:spacing w:after="0" w:line="240" w:lineRule="auto"/>
        <w:jc w:val="both"/>
        <w:rPr>
          <w:rFonts w:ascii="Times New Roman" w:hAnsi="Times New Roman"/>
          <w:b/>
          <w:sz w:val="28"/>
          <w:szCs w:val="28"/>
        </w:rPr>
      </w:pPr>
    </w:p>
    <w:p w:rsidR="00242076" w:rsidRPr="0023449D" w:rsidRDefault="00242076" w:rsidP="00242076">
      <w:pPr>
        <w:tabs>
          <w:tab w:val="left" w:pos="7938"/>
        </w:tabs>
        <w:spacing w:after="0" w:line="240" w:lineRule="auto"/>
        <w:jc w:val="both"/>
        <w:rPr>
          <w:rFonts w:ascii="Times New Roman" w:hAnsi="Times New Roman"/>
          <w:b/>
          <w:sz w:val="28"/>
          <w:szCs w:val="28"/>
        </w:rPr>
      </w:pPr>
      <w:r w:rsidRPr="0023449D">
        <w:rPr>
          <w:rFonts w:ascii="Times New Roman" w:hAnsi="Times New Roman"/>
          <w:b/>
          <w:sz w:val="28"/>
          <w:szCs w:val="28"/>
        </w:rPr>
        <w:t>Перший заступник</w:t>
      </w:r>
    </w:p>
    <w:p w:rsidR="00242076" w:rsidRPr="0023449D" w:rsidRDefault="00242076" w:rsidP="009D01DA">
      <w:pPr>
        <w:tabs>
          <w:tab w:val="left" w:pos="7230"/>
        </w:tabs>
        <w:spacing w:after="0" w:line="240" w:lineRule="auto"/>
        <w:jc w:val="both"/>
        <w:rPr>
          <w:rFonts w:ascii="Times New Roman" w:hAnsi="Times New Roman"/>
          <w:b/>
          <w:sz w:val="28"/>
          <w:szCs w:val="28"/>
        </w:rPr>
      </w:pPr>
      <w:r w:rsidRPr="0023449D">
        <w:rPr>
          <w:rFonts w:ascii="Times New Roman" w:hAnsi="Times New Roman"/>
          <w:b/>
          <w:sz w:val="28"/>
          <w:szCs w:val="28"/>
        </w:rPr>
        <w:t>голови обласної ради</w:t>
      </w:r>
      <w:r w:rsidR="009D01DA" w:rsidRPr="0023449D">
        <w:rPr>
          <w:rFonts w:ascii="Times New Roman" w:hAnsi="Times New Roman"/>
          <w:b/>
          <w:sz w:val="28"/>
          <w:szCs w:val="28"/>
        </w:rPr>
        <w:tab/>
      </w:r>
      <w:r w:rsidRPr="0023449D">
        <w:rPr>
          <w:rFonts w:ascii="Times New Roman" w:hAnsi="Times New Roman"/>
          <w:b/>
          <w:sz w:val="28"/>
          <w:szCs w:val="28"/>
        </w:rPr>
        <w:t>Микола ГУЙТОР</w:t>
      </w:r>
    </w:p>
    <w:p w:rsidR="0023449D" w:rsidRPr="0023449D" w:rsidRDefault="0023449D">
      <w:pPr>
        <w:rPr>
          <w:rFonts w:ascii="Times New Roman" w:eastAsia="Times New Roman" w:hAnsi="Times New Roman" w:cs="Times New Roman"/>
          <w:sz w:val="28"/>
          <w:szCs w:val="28"/>
          <w:lang w:eastAsia="ru-RU"/>
        </w:rPr>
      </w:pPr>
      <w:r w:rsidRPr="0023449D">
        <w:rPr>
          <w:b/>
          <w:szCs w:val="28"/>
        </w:rPr>
        <w:br w:type="page"/>
      </w:r>
    </w:p>
    <w:p w:rsidR="0023449D" w:rsidRPr="0023449D" w:rsidRDefault="0023449D" w:rsidP="0023449D"/>
    <w:tbl>
      <w:tblPr>
        <w:tblpPr w:leftFromText="180" w:rightFromText="180" w:vertAnchor="text" w:horzAnchor="page" w:tblpX="6958"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1"/>
      </w:tblGrid>
      <w:tr w:rsidR="0023449D" w:rsidRPr="0023449D" w:rsidTr="006E44EF">
        <w:tc>
          <w:tcPr>
            <w:tcW w:w="4561" w:type="dxa"/>
            <w:tcBorders>
              <w:top w:val="nil"/>
              <w:left w:val="nil"/>
              <w:bottom w:val="nil"/>
              <w:right w:val="nil"/>
            </w:tcBorders>
            <w:shd w:val="clear" w:color="auto" w:fill="auto"/>
          </w:tcPr>
          <w:p w:rsidR="0023449D" w:rsidRPr="0023449D" w:rsidRDefault="0023449D" w:rsidP="006E44EF">
            <w:pPr>
              <w:spacing w:after="0" w:line="240" w:lineRule="auto"/>
              <w:ind w:right="225"/>
              <w:rPr>
                <w:rFonts w:ascii="Times New Roman" w:eastAsia="Aptos" w:hAnsi="Times New Roman"/>
                <w:b/>
                <w:bCs/>
                <w:kern w:val="2"/>
                <w:sz w:val="28"/>
                <w:szCs w:val="28"/>
              </w:rPr>
            </w:pPr>
            <w:r w:rsidRPr="0023449D">
              <w:rPr>
                <w:rFonts w:ascii="Times New Roman" w:eastAsia="Aptos" w:hAnsi="Times New Roman"/>
                <w:b/>
                <w:bCs/>
                <w:kern w:val="2"/>
                <w:sz w:val="28"/>
                <w:szCs w:val="28"/>
              </w:rPr>
              <w:t>ЗАТВЕРДЖЕНО</w:t>
            </w:r>
          </w:p>
          <w:p w:rsidR="0023449D" w:rsidRPr="0023449D" w:rsidRDefault="0023449D" w:rsidP="006E44EF">
            <w:pPr>
              <w:spacing w:after="0" w:line="240" w:lineRule="auto"/>
              <w:ind w:right="225"/>
              <w:rPr>
                <w:rFonts w:ascii="Times New Roman" w:eastAsia="Aptos" w:hAnsi="Times New Roman"/>
                <w:bCs/>
                <w:kern w:val="2"/>
                <w:sz w:val="28"/>
                <w:szCs w:val="28"/>
              </w:rPr>
            </w:pPr>
            <w:r w:rsidRPr="0023449D">
              <w:rPr>
                <w:rFonts w:ascii="Times New Roman" w:eastAsia="Aptos" w:hAnsi="Times New Roman"/>
                <w:bCs/>
                <w:kern w:val="2"/>
                <w:sz w:val="28"/>
                <w:szCs w:val="28"/>
              </w:rPr>
              <w:t xml:space="preserve">рішення 21-ї сесії обласної ради </w:t>
            </w:r>
            <w:r w:rsidRPr="0023449D">
              <w:rPr>
                <w:rFonts w:ascii="Times New Roman" w:eastAsia="Aptos" w:hAnsi="Times New Roman"/>
                <w:bCs/>
                <w:kern w:val="2"/>
                <w:sz w:val="28"/>
                <w:szCs w:val="28"/>
              </w:rPr>
              <w:br/>
              <w:t xml:space="preserve">VІІІ скликання </w:t>
            </w:r>
          </w:p>
          <w:p w:rsidR="0023449D" w:rsidRPr="0023449D" w:rsidRDefault="0023449D" w:rsidP="006E44EF">
            <w:pPr>
              <w:spacing w:after="0" w:line="240" w:lineRule="auto"/>
              <w:ind w:right="225"/>
              <w:rPr>
                <w:rFonts w:ascii="Times New Roman" w:eastAsia="Aptos" w:hAnsi="Times New Roman"/>
                <w:bCs/>
                <w:kern w:val="2"/>
                <w:sz w:val="28"/>
                <w:szCs w:val="28"/>
              </w:rPr>
            </w:pPr>
            <w:r w:rsidRPr="0023449D">
              <w:rPr>
                <w:rFonts w:ascii="Times New Roman" w:eastAsia="Aptos" w:hAnsi="Times New Roman"/>
                <w:bCs/>
                <w:kern w:val="2"/>
                <w:sz w:val="28"/>
                <w:szCs w:val="28"/>
              </w:rPr>
              <w:t xml:space="preserve"> від 15.10.2025 № 32-21/25</w:t>
            </w:r>
          </w:p>
        </w:tc>
      </w:tr>
    </w:tbl>
    <w:p w:rsidR="0023449D" w:rsidRPr="0023449D" w:rsidRDefault="0023449D" w:rsidP="0023449D">
      <w:pPr>
        <w:shd w:val="clear" w:color="auto" w:fill="FFFFFF"/>
        <w:spacing w:after="0" w:line="240" w:lineRule="auto"/>
        <w:ind w:right="225"/>
        <w:jc w:val="center"/>
        <w:rPr>
          <w:rFonts w:ascii="Times New Roman" w:eastAsia="Aptos" w:hAnsi="Times New Roman"/>
          <w:b/>
          <w:bCs/>
          <w:kern w:val="2"/>
          <w:sz w:val="28"/>
          <w:szCs w:val="28"/>
        </w:rPr>
      </w:pPr>
    </w:p>
    <w:p w:rsidR="0023449D" w:rsidRPr="0023449D" w:rsidRDefault="0023449D" w:rsidP="0023449D">
      <w:pPr>
        <w:shd w:val="clear" w:color="auto" w:fill="FFFFFF"/>
        <w:spacing w:after="0" w:line="240" w:lineRule="auto"/>
        <w:ind w:right="225"/>
        <w:jc w:val="center"/>
        <w:rPr>
          <w:rFonts w:ascii="Times New Roman" w:eastAsia="Aptos" w:hAnsi="Times New Roman"/>
          <w:b/>
          <w:bCs/>
          <w:kern w:val="2"/>
          <w:sz w:val="28"/>
          <w:szCs w:val="28"/>
        </w:rPr>
      </w:pPr>
    </w:p>
    <w:p w:rsidR="0023449D" w:rsidRPr="0023449D" w:rsidRDefault="0023449D" w:rsidP="0023449D">
      <w:pPr>
        <w:shd w:val="clear" w:color="auto" w:fill="FFFFFF"/>
        <w:spacing w:after="0" w:line="240" w:lineRule="auto"/>
        <w:ind w:right="225"/>
        <w:jc w:val="center"/>
        <w:rPr>
          <w:rFonts w:ascii="Times New Roman" w:eastAsia="Aptos" w:hAnsi="Times New Roman"/>
          <w:b/>
          <w:bCs/>
          <w:kern w:val="2"/>
          <w:sz w:val="28"/>
          <w:szCs w:val="28"/>
        </w:rPr>
      </w:pPr>
    </w:p>
    <w:p w:rsidR="0023449D" w:rsidRPr="0023449D" w:rsidRDefault="0023449D" w:rsidP="0023449D">
      <w:pPr>
        <w:shd w:val="clear" w:color="auto" w:fill="FFFFFF"/>
        <w:spacing w:after="0" w:line="240" w:lineRule="auto"/>
        <w:ind w:right="225"/>
        <w:jc w:val="center"/>
        <w:rPr>
          <w:rFonts w:ascii="Times New Roman" w:eastAsia="Aptos" w:hAnsi="Times New Roman"/>
          <w:b/>
          <w:bCs/>
          <w:kern w:val="2"/>
          <w:sz w:val="28"/>
          <w:szCs w:val="28"/>
        </w:rPr>
      </w:pPr>
    </w:p>
    <w:p w:rsidR="0023449D" w:rsidRPr="0023449D" w:rsidRDefault="0023449D" w:rsidP="0023449D">
      <w:pPr>
        <w:spacing w:after="0" w:line="240" w:lineRule="auto"/>
        <w:jc w:val="center"/>
        <w:rPr>
          <w:rFonts w:ascii="Times New Roman" w:eastAsia="Times New Roman" w:hAnsi="Times New Roman"/>
          <w:b/>
          <w:sz w:val="28"/>
          <w:szCs w:val="28"/>
          <w:lang w:eastAsia="ru-RU"/>
        </w:rPr>
      </w:pPr>
      <w:bookmarkStart w:id="0" w:name="n16"/>
      <w:bookmarkEnd w:id="0"/>
      <w:r w:rsidRPr="0023449D">
        <w:rPr>
          <w:rFonts w:ascii="Times New Roman" w:eastAsia="Times New Roman" w:hAnsi="Times New Roman"/>
          <w:b/>
          <w:sz w:val="28"/>
          <w:szCs w:val="28"/>
          <w:lang w:eastAsia="ru-RU"/>
        </w:rPr>
        <w:t xml:space="preserve">Перспективний план мережі закладів загальної середньої освіти, </w:t>
      </w:r>
      <w:r>
        <w:rPr>
          <w:rFonts w:ascii="Times New Roman" w:eastAsia="Times New Roman" w:hAnsi="Times New Roman"/>
          <w:b/>
          <w:sz w:val="28"/>
          <w:szCs w:val="28"/>
          <w:lang w:eastAsia="ru-RU"/>
        </w:rPr>
        <w:br/>
      </w:r>
      <w:r w:rsidRPr="0023449D">
        <w:rPr>
          <w:rFonts w:ascii="Times New Roman" w:eastAsia="Times New Roman" w:hAnsi="Times New Roman"/>
          <w:b/>
          <w:sz w:val="28"/>
          <w:szCs w:val="28"/>
          <w:lang w:eastAsia="ru-RU"/>
        </w:rPr>
        <w:t xml:space="preserve">що надаватимуть послуги профільної освіти </w:t>
      </w:r>
      <w:r>
        <w:rPr>
          <w:rFonts w:ascii="Times New Roman" w:eastAsia="Times New Roman" w:hAnsi="Times New Roman"/>
          <w:b/>
          <w:sz w:val="28"/>
          <w:szCs w:val="28"/>
          <w:lang w:eastAsia="ru-RU"/>
        </w:rPr>
        <w:br/>
      </w:r>
      <w:r w:rsidRPr="0023449D">
        <w:rPr>
          <w:rFonts w:ascii="Times New Roman" w:eastAsia="Times New Roman" w:hAnsi="Times New Roman"/>
          <w:b/>
          <w:sz w:val="28"/>
          <w:szCs w:val="28"/>
          <w:lang w:eastAsia="ru-RU"/>
        </w:rPr>
        <w:t>у Чернівецькій області з 2027 року</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8"/>
        <w:gridCol w:w="2572"/>
        <w:gridCol w:w="6783"/>
      </w:tblGrid>
      <w:tr w:rsidR="0023449D" w:rsidRPr="0023449D" w:rsidTr="00742E47">
        <w:trPr>
          <w:trHeight w:val="285"/>
        </w:trPr>
        <w:tc>
          <w:tcPr>
            <w:tcW w:w="568" w:type="dxa"/>
          </w:tcPr>
          <w:p w:rsidR="0023449D" w:rsidRPr="0023449D" w:rsidRDefault="0023449D" w:rsidP="006E44EF">
            <w:pPr>
              <w:spacing w:after="0" w:line="278" w:lineRule="auto"/>
              <w:jc w:val="center"/>
              <w:rPr>
                <w:rFonts w:ascii="Times New Roman" w:eastAsia="Aptos" w:hAnsi="Times New Roman"/>
                <w:b/>
                <w:bCs/>
                <w:kern w:val="2"/>
                <w:sz w:val="28"/>
                <w:szCs w:val="28"/>
              </w:rPr>
            </w:pPr>
            <w:r w:rsidRPr="0023449D">
              <w:rPr>
                <w:rFonts w:ascii="Times New Roman" w:eastAsia="Aptos" w:hAnsi="Times New Roman"/>
                <w:b/>
                <w:bCs/>
                <w:kern w:val="2"/>
                <w:sz w:val="28"/>
                <w:szCs w:val="28"/>
              </w:rPr>
              <w:t xml:space="preserve">№ </w:t>
            </w:r>
            <w:proofErr w:type="spellStart"/>
            <w:r w:rsidRPr="0023449D">
              <w:rPr>
                <w:rFonts w:ascii="Times New Roman" w:eastAsia="Aptos" w:hAnsi="Times New Roman"/>
                <w:b/>
                <w:bCs/>
                <w:kern w:val="2"/>
                <w:sz w:val="28"/>
                <w:szCs w:val="28"/>
              </w:rPr>
              <w:t>з\п</w:t>
            </w:r>
            <w:proofErr w:type="spellEnd"/>
          </w:p>
        </w:tc>
        <w:tc>
          <w:tcPr>
            <w:tcW w:w="2572" w:type="dxa"/>
          </w:tcPr>
          <w:p w:rsidR="0023449D" w:rsidRPr="0023449D" w:rsidRDefault="0023449D" w:rsidP="006E44EF">
            <w:pPr>
              <w:spacing w:after="0" w:line="240" w:lineRule="auto"/>
              <w:jc w:val="center"/>
              <w:rPr>
                <w:rFonts w:ascii="Times New Roman" w:eastAsia="Aptos" w:hAnsi="Times New Roman"/>
                <w:b/>
                <w:bCs/>
                <w:kern w:val="2"/>
                <w:sz w:val="28"/>
                <w:szCs w:val="28"/>
              </w:rPr>
            </w:pPr>
            <w:r w:rsidRPr="0023449D">
              <w:rPr>
                <w:rFonts w:ascii="Times New Roman" w:eastAsia="Aptos" w:hAnsi="Times New Roman"/>
                <w:b/>
                <w:bCs/>
                <w:kern w:val="2"/>
                <w:sz w:val="28"/>
                <w:szCs w:val="28"/>
              </w:rPr>
              <w:t>Назва територіальної громади</w:t>
            </w:r>
          </w:p>
        </w:tc>
        <w:tc>
          <w:tcPr>
            <w:tcW w:w="6783" w:type="dxa"/>
          </w:tcPr>
          <w:p w:rsidR="0023449D" w:rsidRPr="0023449D" w:rsidRDefault="0023449D" w:rsidP="0023449D">
            <w:pPr>
              <w:spacing w:after="0" w:line="240" w:lineRule="auto"/>
              <w:rPr>
                <w:rFonts w:ascii="Times New Roman" w:eastAsia="Aptos" w:hAnsi="Times New Roman"/>
                <w:b/>
                <w:bCs/>
                <w:kern w:val="2"/>
                <w:sz w:val="28"/>
                <w:szCs w:val="28"/>
              </w:rPr>
            </w:pPr>
            <w:r w:rsidRPr="0023449D">
              <w:rPr>
                <w:rFonts w:ascii="Times New Roman" w:eastAsia="Aptos" w:hAnsi="Times New Roman"/>
                <w:b/>
                <w:bCs/>
                <w:kern w:val="2"/>
                <w:sz w:val="28"/>
                <w:szCs w:val="28"/>
              </w:rPr>
              <w:t>Назва закладу загальної  середньої освіти, що надаватиме послуги профільної освіти</w:t>
            </w:r>
          </w:p>
        </w:tc>
      </w:tr>
      <w:tr w:rsidR="0023449D" w:rsidRPr="0023449D" w:rsidTr="00742E47">
        <w:trPr>
          <w:trHeight w:val="285"/>
        </w:trPr>
        <w:tc>
          <w:tcPr>
            <w:tcW w:w="9923" w:type="dxa"/>
            <w:gridSpan w:val="3"/>
          </w:tcPr>
          <w:p w:rsidR="0023449D" w:rsidRPr="0023449D" w:rsidRDefault="0023449D" w:rsidP="0023449D">
            <w:pPr>
              <w:spacing w:after="0" w:line="278" w:lineRule="auto"/>
              <w:jc w:val="center"/>
              <w:rPr>
                <w:rFonts w:ascii="Times New Roman" w:eastAsia="Aptos" w:hAnsi="Times New Roman"/>
                <w:b/>
                <w:bCs/>
                <w:kern w:val="2"/>
                <w:sz w:val="28"/>
                <w:szCs w:val="28"/>
              </w:rPr>
            </w:pPr>
            <w:proofErr w:type="spellStart"/>
            <w:r w:rsidRPr="0023449D">
              <w:rPr>
                <w:rFonts w:ascii="Times New Roman" w:eastAsia="Aptos" w:hAnsi="Times New Roman"/>
                <w:b/>
                <w:bCs/>
                <w:kern w:val="2"/>
                <w:sz w:val="28"/>
                <w:szCs w:val="28"/>
              </w:rPr>
              <w:t>Вижницький</w:t>
            </w:r>
            <w:proofErr w:type="spellEnd"/>
            <w:r w:rsidRPr="0023449D">
              <w:rPr>
                <w:rFonts w:ascii="Times New Roman" w:eastAsia="Aptos" w:hAnsi="Times New Roman"/>
                <w:b/>
                <w:bCs/>
                <w:kern w:val="2"/>
                <w:sz w:val="28"/>
                <w:szCs w:val="28"/>
              </w:rPr>
              <w:t xml:space="preserve"> район</w:t>
            </w:r>
          </w:p>
        </w:tc>
      </w:tr>
      <w:tr w:rsidR="0023449D" w:rsidRPr="0023449D" w:rsidTr="00742E47">
        <w:trPr>
          <w:trHeight w:val="28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Банилівська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color w:val="000000"/>
                <w:kern w:val="2"/>
                <w:sz w:val="26"/>
                <w:szCs w:val="26"/>
                <w:shd w:val="clear" w:color="auto" w:fill="FFFFFF"/>
              </w:rPr>
              <w:t>Банилівський</w:t>
            </w:r>
            <w:proofErr w:type="spellEnd"/>
            <w:r w:rsidRPr="0023449D">
              <w:rPr>
                <w:rFonts w:ascii="Times New Roman" w:eastAsia="Aptos" w:hAnsi="Times New Roman"/>
                <w:color w:val="000000"/>
                <w:kern w:val="2"/>
                <w:sz w:val="26"/>
                <w:szCs w:val="26"/>
                <w:shd w:val="clear" w:color="auto" w:fill="FFFFFF"/>
              </w:rPr>
              <w:t xml:space="preserve"> опорний ліцей імені Івана </w:t>
            </w:r>
            <w:proofErr w:type="spellStart"/>
            <w:r w:rsidRPr="0023449D">
              <w:rPr>
                <w:rFonts w:ascii="Times New Roman" w:eastAsia="Aptos" w:hAnsi="Times New Roman"/>
                <w:color w:val="000000"/>
                <w:kern w:val="2"/>
                <w:sz w:val="26"/>
                <w:szCs w:val="26"/>
                <w:shd w:val="clear" w:color="auto" w:fill="FFFFFF"/>
              </w:rPr>
              <w:t>Діяконюка</w:t>
            </w:r>
            <w:proofErr w:type="spellEnd"/>
            <w:r w:rsidRPr="0023449D">
              <w:rPr>
                <w:rFonts w:ascii="Times New Roman" w:eastAsia="Aptos" w:hAnsi="Times New Roman"/>
                <w:color w:val="000000"/>
                <w:kern w:val="2"/>
                <w:sz w:val="26"/>
                <w:szCs w:val="26"/>
                <w:shd w:val="clear" w:color="auto" w:fill="FFFFFF"/>
              </w:rPr>
              <w:t xml:space="preserve"> </w:t>
            </w:r>
            <w:proofErr w:type="spellStart"/>
            <w:r w:rsidRPr="0023449D">
              <w:rPr>
                <w:rFonts w:ascii="Times New Roman" w:eastAsia="Aptos" w:hAnsi="Times New Roman"/>
                <w:color w:val="000000"/>
                <w:kern w:val="2"/>
                <w:sz w:val="26"/>
                <w:szCs w:val="26"/>
                <w:shd w:val="clear" w:color="auto" w:fill="FFFFFF"/>
              </w:rPr>
              <w:t>Банилівської</w:t>
            </w:r>
            <w:proofErr w:type="spellEnd"/>
            <w:r w:rsidRPr="0023449D">
              <w:rPr>
                <w:rFonts w:ascii="Times New Roman" w:eastAsia="Aptos" w:hAnsi="Times New Roman"/>
                <w:color w:val="000000"/>
                <w:kern w:val="2"/>
                <w:sz w:val="26"/>
                <w:szCs w:val="26"/>
                <w:shd w:val="clear" w:color="auto" w:fill="FFFFFF"/>
              </w:rPr>
              <w:t xml:space="preserve"> сільської ради </w:t>
            </w:r>
            <w:proofErr w:type="spellStart"/>
            <w:r w:rsidRPr="0023449D">
              <w:rPr>
                <w:rFonts w:ascii="Times New Roman" w:eastAsia="Aptos" w:hAnsi="Times New Roman"/>
                <w:color w:val="000000"/>
                <w:kern w:val="2"/>
                <w:sz w:val="26"/>
                <w:szCs w:val="26"/>
                <w:shd w:val="clear" w:color="auto" w:fill="FFFFFF"/>
              </w:rPr>
              <w:t>Вижницького</w:t>
            </w:r>
            <w:proofErr w:type="spellEnd"/>
            <w:r w:rsidRPr="0023449D">
              <w:rPr>
                <w:rFonts w:ascii="Times New Roman" w:eastAsia="Aptos" w:hAnsi="Times New Roman"/>
                <w:color w:val="000000"/>
                <w:kern w:val="2"/>
                <w:sz w:val="26"/>
                <w:szCs w:val="26"/>
                <w:shd w:val="clear" w:color="auto" w:fill="FFFFFF"/>
              </w:rPr>
              <w:t xml:space="preserve"> району Чернівецької області</w:t>
            </w:r>
          </w:p>
        </w:tc>
      </w:tr>
      <w:tr w:rsidR="0023449D" w:rsidRPr="0023449D" w:rsidTr="00742E47">
        <w:trPr>
          <w:trHeight w:val="28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w:t>
            </w:r>
          </w:p>
        </w:tc>
        <w:tc>
          <w:tcPr>
            <w:tcW w:w="2572" w:type="dxa"/>
            <w:vMerge w:val="restart"/>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Берегометська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kern w:val="2"/>
                <w:sz w:val="26"/>
                <w:szCs w:val="26"/>
              </w:rPr>
              <w:t>Берегометський</w:t>
            </w:r>
            <w:proofErr w:type="spellEnd"/>
            <w:r w:rsidRPr="0023449D">
              <w:rPr>
                <w:rFonts w:ascii="Times New Roman" w:eastAsia="Aptos" w:hAnsi="Times New Roman"/>
                <w:kern w:val="2"/>
                <w:sz w:val="26"/>
                <w:szCs w:val="26"/>
              </w:rPr>
              <w:t xml:space="preserve"> ліцей №1 </w:t>
            </w:r>
            <w:proofErr w:type="spellStart"/>
            <w:r w:rsidRPr="0023449D">
              <w:rPr>
                <w:rFonts w:ascii="Times New Roman" w:eastAsia="Aptos" w:hAnsi="Times New Roman"/>
                <w:kern w:val="2"/>
                <w:sz w:val="26"/>
                <w:szCs w:val="26"/>
              </w:rPr>
              <w:t>Берегометської</w:t>
            </w:r>
            <w:proofErr w:type="spellEnd"/>
            <w:r w:rsidRPr="0023449D">
              <w:rPr>
                <w:rFonts w:ascii="Times New Roman" w:eastAsia="Aptos" w:hAnsi="Times New Roman"/>
                <w:kern w:val="2"/>
                <w:sz w:val="26"/>
                <w:szCs w:val="26"/>
              </w:rPr>
              <w:t xml:space="preserve"> селищної ради </w:t>
            </w:r>
            <w:proofErr w:type="spellStart"/>
            <w:r w:rsidRPr="0023449D">
              <w:rPr>
                <w:rFonts w:ascii="Times New Roman" w:eastAsia="Aptos" w:hAnsi="Times New Roman"/>
                <w:kern w:val="2"/>
                <w:sz w:val="26"/>
                <w:szCs w:val="26"/>
              </w:rPr>
              <w:t>Вижницького</w:t>
            </w:r>
            <w:proofErr w:type="spellEnd"/>
            <w:r w:rsidRPr="0023449D">
              <w:rPr>
                <w:rFonts w:ascii="Times New Roman" w:eastAsia="Aptos" w:hAnsi="Times New Roman"/>
                <w:kern w:val="2"/>
                <w:sz w:val="26"/>
                <w:szCs w:val="26"/>
              </w:rPr>
              <w:t xml:space="preserve"> району Чернівецької області</w:t>
            </w:r>
          </w:p>
        </w:tc>
      </w:tr>
      <w:tr w:rsidR="0023449D" w:rsidRPr="0023449D" w:rsidTr="00742E47">
        <w:trPr>
          <w:trHeight w:val="28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3</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r w:rsidRPr="0023449D">
              <w:rPr>
                <w:rFonts w:ascii="Times New Roman" w:eastAsia="Aptos" w:hAnsi="Times New Roman"/>
                <w:kern w:val="2"/>
                <w:sz w:val="26"/>
                <w:szCs w:val="26"/>
              </w:rPr>
              <w:t>Опорний заклад «</w:t>
            </w:r>
            <w:proofErr w:type="spellStart"/>
            <w:r w:rsidRPr="0023449D">
              <w:rPr>
                <w:rFonts w:ascii="Times New Roman" w:eastAsia="Aptos" w:hAnsi="Times New Roman"/>
                <w:kern w:val="2"/>
                <w:sz w:val="26"/>
                <w:szCs w:val="26"/>
              </w:rPr>
              <w:t>Мигівський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Берегометської</w:t>
            </w:r>
            <w:proofErr w:type="spellEnd"/>
            <w:r w:rsidRPr="0023449D">
              <w:rPr>
                <w:rFonts w:ascii="Times New Roman" w:eastAsia="Aptos" w:hAnsi="Times New Roman"/>
                <w:kern w:val="2"/>
                <w:sz w:val="26"/>
                <w:szCs w:val="26"/>
              </w:rPr>
              <w:t xml:space="preserve"> селищної ради </w:t>
            </w:r>
            <w:proofErr w:type="spellStart"/>
            <w:r w:rsidRPr="0023449D">
              <w:rPr>
                <w:rFonts w:ascii="Times New Roman" w:eastAsia="Aptos" w:hAnsi="Times New Roman"/>
                <w:kern w:val="2"/>
                <w:sz w:val="26"/>
                <w:szCs w:val="26"/>
              </w:rPr>
              <w:t>Вижницького</w:t>
            </w:r>
            <w:proofErr w:type="spellEnd"/>
            <w:r w:rsidRPr="0023449D">
              <w:rPr>
                <w:rFonts w:ascii="Times New Roman" w:eastAsia="Aptos" w:hAnsi="Times New Roman"/>
                <w:kern w:val="2"/>
                <w:sz w:val="26"/>
                <w:szCs w:val="26"/>
              </w:rPr>
              <w:t xml:space="preserve"> району Чернівецької області</w:t>
            </w:r>
          </w:p>
        </w:tc>
      </w:tr>
      <w:tr w:rsidR="0023449D" w:rsidRPr="0023449D" w:rsidTr="00742E47">
        <w:trPr>
          <w:trHeight w:val="28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4</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Брусницька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r w:rsidRPr="0023449D">
              <w:rPr>
                <w:rFonts w:ascii="Times New Roman" w:eastAsia="Aptos" w:hAnsi="Times New Roman"/>
                <w:kern w:val="2"/>
                <w:sz w:val="26"/>
                <w:szCs w:val="26"/>
              </w:rPr>
              <w:t>Опорний заклад «</w:t>
            </w:r>
            <w:proofErr w:type="spellStart"/>
            <w:r w:rsidRPr="0023449D">
              <w:rPr>
                <w:rFonts w:ascii="Times New Roman" w:eastAsia="Aptos" w:hAnsi="Times New Roman"/>
                <w:kern w:val="2"/>
                <w:sz w:val="26"/>
                <w:szCs w:val="26"/>
              </w:rPr>
              <w:t>Брусницький</w:t>
            </w:r>
            <w:proofErr w:type="spellEnd"/>
            <w:r w:rsidRPr="0023449D">
              <w:rPr>
                <w:rFonts w:ascii="Times New Roman" w:eastAsia="Aptos" w:hAnsi="Times New Roman"/>
                <w:kern w:val="2"/>
                <w:sz w:val="26"/>
                <w:szCs w:val="26"/>
              </w:rPr>
              <w:t xml:space="preserve"> заклад загальної середньої освіти I-III ступенів </w:t>
            </w:r>
            <w:proofErr w:type="spellStart"/>
            <w:r w:rsidRPr="0023449D">
              <w:rPr>
                <w:rFonts w:ascii="Times New Roman" w:eastAsia="Aptos" w:hAnsi="Times New Roman"/>
                <w:kern w:val="2"/>
                <w:sz w:val="26"/>
                <w:szCs w:val="26"/>
              </w:rPr>
              <w:t>ім.І.Миколайчука</w:t>
            </w:r>
            <w:proofErr w:type="spellEnd"/>
            <w:r w:rsidRPr="0023449D">
              <w:rPr>
                <w:rFonts w:ascii="Times New Roman" w:eastAsia="Aptos" w:hAnsi="Times New Roman"/>
                <w:kern w:val="2"/>
                <w:sz w:val="26"/>
                <w:szCs w:val="26"/>
              </w:rPr>
              <w:t>»</w:t>
            </w:r>
          </w:p>
        </w:tc>
      </w:tr>
      <w:tr w:rsidR="0023449D" w:rsidRPr="0023449D" w:rsidTr="00742E47">
        <w:trPr>
          <w:trHeight w:val="28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5</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Вашківецька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kern w:val="2"/>
                <w:sz w:val="26"/>
                <w:szCs w:val="26"/>
              </w:rPr>
              <w:t>Вашківецький</w:t>
            </w:r>
            <w:proofErr w:type="spellEnd"/>
            <w:r w:rsidRPr="0023449D">
              <w:rPr>
                <w:rFonts w:ascii="Times New Roman" w:eastAsia="Aptos" w:hAnsi="Times New Roman"/>
                <w:kern w:val="2"/>
                <w:sz w:val="26"/>
                <w:szCs w:val="26"/>
              </w:rPr>
              <w:t xml:space="preserve"> заклад загальної середньої освіти I-IІI ступенів імені Івана </w:t>
            </w:r>
            <w:proofErr w:type="spellStart"/>
            <w:r w:rsidRPr="0023449D">
              <w:rPr>
                <w:rFonts w:ascii="Times New Roman" w:eastAsia="Aptos" w:hAnsi="Times New Roman"/>
                <w:kern w:val="2"/>
                <w:sz w:val="26"/>
                <w:szCs w:val="26"/>
              </w:rPr>
              <w:t>Бажанського</w:t>
            </w:r>
            <w:proofErr w:type="spellEnd"/>
            <w:r w:rsidRPr="0023449D">
              <w:rPr>
                <w:rFonts w:ascii="Times New Roman" w:eastAsia="Aptos" w:hAnsi="Times New Roman"/>
                <w:kern w:val="2"/>
                <w:sz w:val="26"/>
                <w:szCs w:val="26"/>
              </w:rPr>
              <w:t xml:space="preserve"> </w:t>
            </w:r>
            <w:proofErr w:type="spellStart"/>
            <w:r w:rsidRPr="0023449D">
              <w:rPr>
                <w:rFonts w:ascii="Times New Roman" w:eastAsia="Aptos" w:hAnsi="Times New Roman"/>
                <w:kern w:val="2"/>
                <w:sz w:val="26"/>
                <w:szCs w:val="26"/>
              </w:rPr>
              <w:t>Вашківецької</w:t>
            </w:r>
            <w:proofErr w:type="spellEnd"/>
            <w:r w:rsidRPr="0023449D">
              <w:rPr>
                <w:rFonts w:ascii="Times New Roman" w:eastAsia="Aptos" w:hAnsi="Times New Roman"/>
                <w:kern w:val="2"/>
                <w:sz w:val="26"/>
                <w:szCs w:val="26"/>
              </w:rPr>
              <w:t xml:space="preserve"> міської ради </w:t>
            </w:r>
            <w:proofErr w:type="spellStart"/>
            <w:r w:rsidRPr="0023449D">
              <w:rPr>
                <w:rFonts w:ascii="Times New Roman" w:eastAsia="Aptos" w:hAnsi="Times New Roman"/>
                <w:kern w:val="2"/>
                <w:sz w:val="26"/>
                <w:szCs w:val="26"/>
              </w:rPr>
              <w:t>Вижницького</w:t>
            </w:r>
            <w:proofErr w:type="spellEnd"/>
            <w:r w:rsidRPr="0023449D">
              <w:rPr>
                <w:rFonts w:ascii="Times New Roman" w:eastAsia="Aptos" w:hAnsi="Times New Roman"/>
                <w:kern w:val="2"/>
                <w:sz w:val="26"/>
                <w:szCs w:val="26"/>
              </w:rPr>
              <w:t xml:space="preserve">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6</w:t>
            </w:r>
          </w:p>
        </w:tc>
        <w:tc>
          <w:tcPr>
            <w:tcW w:w="2572" w:type="dxa"/>
            <w:vMerge w:val="restart"/>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Вижницька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kern w:val="2"/>
                <w:sz w:val="26"/>
                <w:szCs w:val="26"/>
              </w:rPr>
              <w:t>Вижницький</w:t>
            </w:r>
            <w:proofErr w:type="spellEnd"/>
            <w:r w:rsidRPr="0023449D">
              <w:rPr>
                <w:rFonts w:ascii="Times New Roman" w:eastAsia="Aptos" w:hAnsi="Times New Roman"/>
                <w:kern w:val="2"/>
                <w:sz w:val="26"/>
                <w:szCs w:val="26"/>
              </w:rPr>
              <w:t xml:space="preserve"> ліцей «Перша українська гімназія на Буковині» </w:t>
            </w:r>
            <w:proofErr w:type="spellStart"/>
            <w:r w:rsidRPr="0023449D">
              <w:rPr>
                <w:rFonts w:ascii="Times New Roman" w:eastAsia="Aptos" w:hAnsi="Times New Roman"/>
                <w:kern w:val="2"/>
                <w:sz w:val="26"/>
                <w:szCs w:val="26"/>
              </w:rPr>
              <w:t>Вижницької</w:t>
            </w:r>
            <w:proofErr w:type="spellEnd"/>
            <w:r w:rsidRPr="0023449D">
              <w:rPr>
                <w:rFonts w:ascii="Times New Roman" w:eastAsia="Aptos" w:hAnsi="Times New Roman"/>
                <w:kern w:val="2"/>
                <w:sz w:val="26"/>
                <w:szCs w:val="26"/>
              </w:rPr>
              <w:t xml:space="preserve"> міської ради </w:t>
            </w:r>
            <w:proofErr w:type="spellStart"/>
            <w:r w:rsidRPr="0023449D">
              <w:rPr>
                <w:rFonts w:ascii="Times New Roman" w:eastAsia="Aptos" w:hAnsi="Times New Roman"/>
                <w:kern w:val="2"/>
                <w:sz w:val="26"/>
                <w:szCs w:val="26"/>
              </w:rPr>
              <w:t>Вижницького</w:t>
            </w:r>
            <w:proofErr w:type="spellEnd"/>
            <w:r w:rsidRPr="0023449D">
              <w:rPr>
                <w:rFonts w:ascii="Times New Roman" w:eastAsia="Aptos" w:hAnsi="Times New Roman"/>
                <w:kern w:val="2"/>
                <w:sz w:val="26"/>
                <w:szCs w:val="26"/>
              </w:rPr>
              <w:t xml:space="preserve">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7</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kern w:val="2"/>
                <w:sz w:val="26"/>
                <w:szCs w:val="26"/>
              </w:rPr>
              <w:t>Іспаський</w:t>
            </w:r>
            <w:proofErr w:type="spellEnd"/>
            <w:r w:rsidRPr="0023449D">
              <w:rPr>
                <w:rFonts w:ascii="Times New Roman" w:eastAsia="Aptos" w:hAnsi="Times New Roman"/>
                <w:kern w:val="2"/>
                <w:sz w:val="26"/>
                <w:szCs w:val="26"/>
              </w:rPr>
              <w:t xml:space="preserve"> опорний ліцей ім. Миколи </w:t>
            </w:r>
            <w:proofErr w:type="spellStart"/>
            <w:r w:rsidRPr="0023449D">
              <w:rPr>
                <w:rFonts w:ascii="Times New Roman" w:eastAsia="Aptos" w:hAnsi="Times New Roman"/>
                <w:kern w:val="2"/>
                <w:sz w:val="26"/>
                <w:szCs w:val="26"/>
              </w:rPr>
              <w:t>Марфієвича</w:t>
            </w:r>
            <w:proofErr w:type="spellEnd"/>
            <w:r w:rsidRPr="0023449D">
              <w:rPr>
                <w:rFonts w:ascii="Times New Roman" w:eastAsia="Aptos" w:hAnsi="Times New Roman"/>
                <w:kern w:val="2"/>
                <w:sz w:val="26"/>
                <w:szCs w:val="26"/>
              </w:rPr>
              <w:t xml:space="preserve"> </w:t>
            </w:r>
            <w:proofErr w:type="spellStart"/>
            <w:r w:rsidRPr="0023449D">
              <w:rPr>
                <w:rFonts w:ascii="Times New Roman" w:eastAsia="Aptos" w:hAnsi="Times New Roman"/>
                <w:kern w:val="2"/>
                <w:sz w:val="26"/>
                <w:szCs w:val="26"/>
              </w:rPr>
              <w:t>Вижницької</w:t>
            </w:r>
            <w:proofErr w:type="spellEnd"/>
            <w:r w:rsidRPr="0023449D">
              <w:rPr>
                <w:rFonts w:ascii="Times New Roman" w:eastAsia="Aptos" w:hAnsi="Times New Roman"/>
                <w:kern w:val="2"/>
                <w:sz w:val="26"/>
                <w:szCs w:val="26"/>
              </w:rPr>
              <w:t xml:space="preserve"> міської ради </w:t>
            </w:r>
            <w:proofErr w:type="spellStart"/>
            <w:r w:rsidRPr="0023449D">
              <w:rPr>
                <w:rFonts w:ascii="Times New Roman" w:eastAsia="Aptos" w:hAnsi="Times New Roman"/>
                <w:kern w:val="2"/>
                <w:sz w:val="26"/>
                <w:szCs w:val="26"/>
              </w:rPr>
              <w:t>Вижницького</w:t>
            </w:r>
            <w:proofErr w:type="spellEnd"/>
            <w:r w:rsidRPr="0023449D">
              <w:rPr>
                <w:rFonts w:ascii="Times New Roman" w:eastAsia="Aptos" w:hAnsi="Times New Roman"/>
                <w:kern w:val="2"/>
                <w:sz w:val="26"/>
                <w:szCs w:val="26"/>
              </w:rPr>
              <w:t xml:space="preserve">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8</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Конятинська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r w:rsidRPr="0023449D">
              <w:rPr>
                <w:rFonts w:ascii="Times New Roman" w:eastAsia="Aptos" w:hAnsi="Times New Roman"/>
                <w:kern w:val="2"/>
                <w:sz w:val="26"/>
                <w:szCs w:val="26"/>
              </w:rPr>
              <w:t>Опорний заклад «</w:t>
            </w:r>
            <w:proofErr w:type="spellStart"/>
            <w:r w:rsidRPr="0023449D">
              <w:rPr>
                <w:rFonts w:ascii="Times New Roman" w:eastAsia="Aptos" w:hAnsi="Times New Roman"/>
                <w:kern w:val="2"/>
                <w:sz w:val="26"/>
                <w:szCs w:val="26"/>
              </w:rPr>
              <w:t>Довгопільський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Конятинської</w:t>
            </w:r>
            <w:proofErr w:type="spellEnd"/>
            <w:r w:rsidRPr="0023449D">
              <w:rPr>
                <w:rFonts w:ascii="Times New Roman" w:eastAsia="Aptos" w:hAnsi="Times New Roman"/>
                <w:kern w:val="2"/>
                <w:sz w:val="26"/>
                <w:szCs w:val="26"/>
              </w:rPr>
              <w:t xml:space="preserve"> сільської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9</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Путильська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kern w:val="2"/>
                <w:sz w:val="26"/>
                <w:szCs w:val="26"/>
              </w:rPr>
              <w:t>Путильський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Путильської</w:t>
            </w:r>
            <w:proofErr w:type="spellEnd"/>
            <w:r w:rsidRPr="0023449D">
              <w:rPr>
                <w:rFonts w:ascii="Times New Roman" w:eastAsia="Aptos" w:hAnsi="Times New Roman"/>
                <w:kern w:val="2"/>
                <w:sz w:val="26"/>
                <w:szCs w:val="26"/>
              </w:rPr>
              <w:t xml:space="preserve"> селищної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10</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Селятинська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kern w:val="2"/>
                <w:sz w:val="26"/>
                <w:szCs w:val="26"/>
              </w:rPr>
              <w:t>Селятинський</w:t>
            </w:r>
            <w:proofErr w:type="spellEnd"/>
            <w:r w:rsidRPr="0023449D">
              <w:rPr>
                <w:rFonts w:ascii="Times New Roman" w:eastAsia="Aptos" w:hAnsi="Times New Roman"/>
                <w:kern w:val="2"/>
                <w:sz w:val="26"/>
                <w:szCs w:val="26"/>
              </w:rPr>
              <w:t xml:space="preserve"> опорний заклад загальної середньої освіти I-III ступенів імені Олександра Зайця </w:t>
            </w:r>
            <w:proofErr w:type="spellStart"/>
            <w:r w:rsidRPr="0023449D">
              <w:rPr>
                <w:rFonts w:ascii="Times New Roman" w:eastAsia="Aptos" w:hAnsi="Times New Roman"/>
                <w:kern w:val="2"/>
                <w:sz w:val="26"/>
                <w:szCs w:val="26"/>
              </w:rPr>
              <w:t>Селятинської</w:t>
            </w:r>
            <w:proofErr w:type="spellEnd"/>
            <w:r w:rsidRPr="0023449D">
              <w:rPr>
                <w:rFonts w:ascii="Times New Roman" w:eastAsia="Aptos" w:hAnsi="Times New Roman"/>
                <w:kern w:val="2"/>
                <w:sz w:val="26"/>
                <w:szCs w:val="26"/>
              </w:rPr>
              <w:t xml:space="preserve"> сільської ради </w:t>
            </w:r>
            <w:proofErr w:type="spellStart"/>
            <w:r w:rsidRPr="0023449D">
              <w:rPr>
                <w:rFonts w:ascii="Times New Roman" w:eastAsia="Aptos" w:hAnsi="Times New Roman"/>
                <w:kern w:val="2"/>
                <w:sz w:val="26"/>
                <w:szCs w:val="26"/>
              </w:rPr>
              <w:t>Вижницького</w:t>
            </w:r>
            <w:proofErr w:type="spellEnd"/>
            <w:r w:rsidRPr="0023449D">
              <w:rPr>
                <w:rFonts w:ascii="Times New Roman" w:eastAsia="Aptos" w:hAnsi="Times New Roman"/>
                <w:kern w:val="2"/>
                <w:sz w:val="26"/>
                <w:szCs w:val="26"/>
              </w:rPr>
              <w:t xml:space="preserve">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11</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Усть-Путильська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r w:rsidRPr="0023449D">
              <w:rPr>
                <w:rFonts w:ascii="Times New Roman" w:eastAsia="Aptos" w:hAnsi="Times New Roman"/>
                <w:kern w:val="2"/>
                <w:sz w:val="26"/>
                <w:szCs w:val="26"/>
              </w:rPr>
              <w:t xml:space="preserve">Опорний заклад </w:t>
            </w:r>
            <w:proofErr w:type="spellStart"/>
            <w:r w:rsidRPr="0023449D">
              <w:rPr>
                <w:rFonts w:ascii="Times New Roman" w:eastAsia="Aptos" w:hAnsi="Times New Roman"/>
                <w:kern w:val="2"/>
                <w:sz w:val="26"/>
                <w:szCs w:val="26"/>
              </w:rPr>
              <w:t>Розтоківський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Усть-Путильської</w:t>
            </w:r>
            <w:proofErr w:type="spellEnd"/>
            <w:r w:rsidRPr="0023449D">
              <w:rPr>
                <w:rFonts w:ascii="Times New Roman" w:eastAsia="Aptos" w:hAnsi="Times New Roman"/>
                <w:kern w:val="2"/>
                <w:sz w:val="26"/>
                <w:szCs w:val="26"/>
              </w:rPr>
              <w:t xml:space="preserve"> сільської ради </w:t>
            </w:r>
            <w:proofErr w:type="spellStart"/>
            <w:r w:rsidRPr="0023449D">
              <w:rPr>
                <w:rFonts w:ascii="Times New Roman" w:eastAsia="Aptos" w:hAnsi="Times New Roman"/>
                <w:kern w:val="2"/>
                <w:sz w:val="26"/>
                <w:szCs w:val="26"/>
              </w:rPr>
              <w:t>Вижницького</w:t>
            </w:r>
            <w:proofErr w:type="spellEnd"/>
            <w:r w:rsidRPr="0023449D">
              <w:rPr>
                <w:rFonts w:ascii="Times New Roman" w:eastAsia="Aptos" w:hAnsi="Times New Roman"/>
                <w:kern w:val="2"/>
                <w:sz w:val="26"/>
                <w:szCs w:val="26"/>
              </w:rPr>
              <w:t xml:space="preserve"> району Чернівецької області</w:t>
            </w:r>
          </w:p>
        </w:tc>
      </w:tr>
      <w:tr w:rsidR="0023449D" w:rsidRPr="0023449D" w:rsidTr="00742E47">
        <w:trPr>
          <w:trHeight w:val="255"/>
        </w:trPr>
        <w:tc>
          <w:tcPr>
            <w:tcW w:w="9923" w:type="dxa"/>
            <w:gridSpan w:val="3"/>
          </w:tcPr>
          <w:p w:rsidR="0023449D" w:rsidRPr="0023449D" w:rsidRDefault="0023449D" w:rsidP="0023449D">
            <w:pPr>
              <w:spacing w:after="0" w:line="278" w:lineRule="auto"/>
              <w:jc w:val="center"/>
              <w:rPr>
                <w:rFonts w:ascii="Times New Roman" w:eastAsia="Aptos" w:hAnsi="Times New Roman"/>
                <w:b/>
                <w:bCs/>
                <w:kern w:val="2"/>
                <w:sz w:val="28"/>
                <w:szCs w:val="28"/>
              </w:rPr>
            </w:pPr>
            <w:r w:rsidRPr="0023449D">
              <w:rPr>
                <w:rFonts w:ascii="Times New Roman" w:eastAsia="Aptos" w:hAnsi="Times New Roman"/>
                <w:b/>
                <w:bCs/>
                <w:kern w:val="2"/>
                <w:sz w:val="28"/>
                <w:szCs w:val="28"/>
              </w:rPr>
              <w:t>Дністровський район</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w:t>
            </w:r>
          </w:p>
        </w:tc>
        <w:tc>
          <w:tcPr>
            <w:tcW w:w="2572" w:type="dxa"/>
            <w:vMerge w:val="restart"/>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Кельменецька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kern w:val="2"/>
                <w:sz w:val="26"/>
                <w:szCs w:val="26"/>
              </w:rPr>
              <w:t>Кельменецький</w:t>
            </w:r>
            <w:proofErr w:type="spellEnd"/>
            <w:r w:rsidRPr="0023449D">
              <w:rPr>
                <w:rFonts w:ascii="Times New Roman" w:eastAsia="Aptos" w:hAnsi="Times New Roman"/>
                <w:kern w:val="2"/>
                <w:sz w:val="26"/>
                <w:szCs w:val="26"/>
              </w:rPr>
              <w:t xml:space="preserve"> ліцей - опорний заклад </w:t>
            </w:r>
            <w:proofErr w:type="spellStart"/>
            <w:r w:rsidRPr="0023449D">
              <w:rPr>
                <w:rFonts w:ascii="Times New Roman" w:eastAsia="Aptos" w:hAnsi="Times New Roman"/>
                <w:kern w:val="2"/>
                <w:sz w:val="26"/>
                <w:szCs w:val="26"/>
              </w:rPr>
              <w:t>Кельменецької</w:t>
            </w:r>
            <w:proofErr w:type="spellEnd"/>
            <w:r w:rsidRPr="0023449D">
              <w:rPr>
                <w:rFonts w:ascii="Times New Roman" w:eastAsia="Aptos" w:hAnsi="Times New Roman"/>
                <w:kern w:val="2"/>
                <w:sz w:val="26"/>
                <w:szCs w:val="26"/>
              </w:rPr>
              <w:t xml:space="preserve"> селищної ради Дністровського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kern w:val="2"/>
                <w:sz w:val="26"/>
                <w:szCs w:val="26"/>
              </w:rPr>
              <w:t>Івановецький</w:t>
            </w:r>
            <w:proofErr w:type="spellEnd"/>
            <w:r w:rsidRPr="0023449D">
              <w:rPr>
                <w:rFonts w:ascii="Times New Roman" w:eastAsia="Aptos" w:hAnsi="Times New Roman"/>
                <w:kern w:val="2"/>
                <w:sz w:val="26"/>
                <w:szCs w:val="26"/>
              </w:rPr>
              <w:t xml:space="preserve"> ліцей опорний заклад загальної середньої освіти </w:t>
            </w:r>
            <w:proofErr w:type="spellStart"/>
            <w:r w:rsidRPr="0023449D">
              <w:rPr>
                <w:rFonts w:ascii="Times New Roman" w:eastAsia="Aptos" w:hAnsi="Times New Roman"/>
                <w:kern w:val="2"/>
                <w:sz w:val="26"/>
                <w:szCs w:val="26"/>
              </w:rPr>
              <w:t>Кельменецької</w:t>
            </w:r>
            <w:proofErr w:type="spellEnd"/>
            <w:r w:rsidRPr="0023449D">
              <w:rPr>
                <w:rFonts w:ascii="Times New Roman" w:eastAsia="Aptos" w:hAnsi="Times New Roman"/>
                <w:kern w:val="2"/>
                <w:sz w:val="26"/>
                <w:szCs w:val="26"/>
              </w:rPr>
              <w:t xml:space="preserve"> селищної ради Дністровського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lastRenderedPageBreak/>
              <w:t>3</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Клішковецька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kern w:val="2"/>
                <w:sz w:val="26"/>
                <w:szCs w:val="26"/>
              </w:rPr>
              <w:t>Клішковецький</w:t>
            </w:r>
            <w:proofErr w:type="spellEnd"/>
            <w:r w:rsidRPr="0023449D">
              <w:rPr>
                <w:rFonts w:ascii="Times New Roman" w:eastAsia="Aptos" w:hAnsi="Times New Roman"/>
                <w:kern w:val="2"/>
                <w:sz w:val="26"/>
                <w:szCs w:val="26"/>
              </w:rPr>
              <w:t xml:space="preserve"> опорний заклад освіти імені Леоніда Каденюка </w:t>
            </w:r>
            <w:proofErr w:type="spellStart"/>
            <w:r w:rsidRPr="0023449D">
              <w:rPr>
                <w:rFonts w:ascii="Times New Roman" w:eastAsia="Aptos" w:hAnsi="Times New Roman"/>
                <w:kern w:val="2"/>
                <w:sz w:val="26"/>
                <w:szCs w:val="26"/>
              </w:rPr>
              <w:t>Клішковецької</w:t>
            </w:r>
            <w:proofErr w:type="spellEnd"/>
            <w:r w:rsidRPr="0023449D">
              <w:rPr>
                <w:rFonts w:ascii="Times New Roman" w:eastAsia="Aptos" w:hAnsi="Times New Roman"/>
                <w:kern w:val="2"/>
                <w:sz w:val="26"/>
                <w:szCs w:val="26"/>
              </w:rPr>
              <w:t xml:space="preserve"> сільської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4</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Мамалигівська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kern w:val="2"/>
                <w:sz w:val="26"/>
                <w:szCs w:val="26"/>
              </w:rPr>
              <w:t>Мамалигівський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Мамалигівської</w:t>
            </w:r>
            <w:proofErr w:type="spellEnd"/>
            <w:r w:rsidRPr="0023449D">
              <w:rPr>
                <w:rFonts w:ascii="Times New Roman" w:eastAsia="Aptos" w:hAnsi="Times New Roman"/>
                <w:kern w:val="2"/>
                <w:sz w:val="26"/>
                <w:szCs w:val="26"/>
              </w:rPr>
              <w:t xml:space="preserve"> сільської ради Дністровського району Чернівецької області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5</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Недобоївська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r w:rsidRPr="0023449D">
              <w:rPr>
                <w:rFonts w:ascii="Times New Roman" w:hAnsi="Times New Roman"/>
                <w:color w:val="000000"/>
                <w:sz w:val="26"/>
                <w:szCs w:val="26"/>
                <w:shd w:val="clear" w:color="auto" w:fill="FFFFFF"/>
              </w:rPr>
              <w:t xml:space="preserve">«Опорний заклад освіти - </w:t>
            </w:r>
            <w:proofErr w:type="spellStart"/>
            <w:r w:rsidRPr="0023449D">
              <w:rPr>
                <w:rFonts w:ascii="Times New Roman" w:hAnsi="Times New Roman"/>
                <w:color w:val="000000"/>
                <w:sz w:val="26"/>
                <w:szCs w:val="26"/>
                <w:shd w:val="clear" w:color="auto" w:fill="FFFFFF"/>
              </w:rPr>
              <w:t>Шировецький</w:t>
            </w:r>
            <w:proofErr w:type="spellEnd"/>
            <w:r w:rsidRPr="0023449D">
              <w:rPr>
                <w:rFonts w:ascii="Times New Roman" w:hAnsi="Times New Roman"/>
                <w:color w:val="000000"/>
                <w:sz w:val="26"/>
                <w:szCs w:val="26"/>
                <w:shd w:val="clear" w:color="auto" w:fill="FFFFFF"/>
              </w:rPr>
              <w:t xml:space="preserve"> ліцей» </w:t>
            </w:r>
            <w:proofErr w:type="spellStart"/>
            <w:r w:rsidRPr="0023449D">
              <w:rPr>
                <w:rFonts w:ascii="Times New Roman" w:hAnsi="Times New Roman"/>
                <w:color w:val="000000"/>
                <w:sz w:val="26"/>
                <w:szCs w:val="26"/>
                <w:shd w:val="clear" w:color="auto" w:fill="FFFFFF"/>
              </w:rPr>
              <w:t>Недобоївської</w:t>
            </w:r>
            <w:proofErr w:type="spellEnd"/>
            <w:r w:rsidRPr="0023449D">
              <w:rPr>
                <w:rFonts w:ascii="Times New Roman" w:hAnsi="Times New Roman"/>
                <w:color w:val="000000"/>
                <w:sz w:val="26"/>
                <w:szCs w:val="26"/>
                <w:shd w:val="clear" w:color="auto" w:fill="FFFFFF"/>
              </w:rPr>
              <w:t xml:space="preserve"> сільської ради Дністровського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6</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Новодністровська</w:t>
            </w:r>
            <w:proofErr w:type="spellEnd"/>
          </w:p>
        </w:tc>
        <w:tc>
          <w:tcPr>
            <w:tcW w:w="6783" w:type="dxa"/>
          </w:tcPr>
          <w:p w:rsidR="0023449D" w:rsidRPr="0023449D" w:rsidRDefault="0023449D" w:rsidP="00742E47">
            <w:pPr>
              <w:spacing w:after="0" w:line="240" w:lineRule="auto"/>
              <w:rPr>
                <w:rFonts w:ascii="Times New Roman" w:eastAsia="Aptos" w:hAnsi="Times New Roman"/>
                <w:b/>
                <w:bCs/>
                <w:kern w:val="2"/>
                <w:sz w:val="26"/>
                <w:szCs w:val="26"/>
              </w:rPr>
            </w:pPr>
            <w:proofErr w:type="spellStart"/>
            <w:r w:rsidRPr="0023449D">
              <w:rPr>
                <w:rFonts w:ascii="Times New Roman" w:eastAsia="Aptos" w:hAnsi="Times New Roman"/>
                <w:kern w:val="2"/>
                <w:sz w:val="26"/>
                <w:szCs w:val="26"/>
              </w:rPr>
              <w:t>Новодністровський</w:t>
            </w:r>
            <w:proofErr w:type="spellEnd"/>
            <w:r w:rsidRPr="0023449D">
              <w:rPr>
                <w:rFonts w:ascii="Times New Roman" w:eastAsia="Aptos" w:hAnsi="Times New Roman"/>
                <w:kern w:val="2"/>
                <w:sz w:val="26"/>
                <w:szCs w:val="26"/>
              </w:rPr>
              <w:t xml:space="preserve"> заклад загальної середньої освіти </w:t>
            </w:r>
            <w:r w:rsidR="00742E47">
              <w:rPr>
                <w:rFonts w:ascii="Times New Roman" w:eastAsia="Aptos" w:hAnsi="Times New Roman"/>
                <w:kern w:val="2"/>
                <w:sz w:val="26"/>
                <w:szCs w:val="26"/>
              </w:rPr>
              <w:br/>
            </w:r>
            <w:r w:rsidRPr="0023449D">
              <w:rPr>
                <w:rFonts w:ascii="Times New Roman" w:eastAsia="Aptos" w:hAnsi="Times New Roman"/>
                <w:kern w:val="2"/>
                <w:sz w:val="26"/>
                <w:szCs w:val="26"/>
              </w:rPr>
              <w:t xml:space="preserve">ІІ-ІІІ ступенів </w:t>
            </w:r>
            <w:proofErr w:type="spellStart"/>
            <w:r w:rsidRPr="0023449D">
              <w:rPr>
                <w:rFonts w:ascii="Times New Roman" w:eastAsia="Aptos" w:hAnsi="Times New Roman"/>
                <w:kern w:val="2"/>
                <w:sz w:val="26"/>
                <w:szCs w:val="26"/>
              </w:rPr>
              <w:t>Новодністровської</w:t>
            </w:r>
            <w:proofErr w:type="spellEnd"/>
            <w:r w:rsidRPr="0023449D">
              <w:rPr>
                <w:rFonts w:ascii="Times New Roman" w:eastAsia="Aptos" w:hAnsi="Times New Roman"/>
                <w:kern w:val="2"/>
                <w:sz w:val="26"/>
                <w:szCs w:val="26"/>
              </w:rPr>
              <w:t xml:space="preserve"> міської ради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7</w:t>
            </w:r>
          </w:p>
        </w:tc>
        <w:tc>
          <w:tcPr>
            <w:tcW w:w="2572" w:type="dxa"/>
            <w:vMerge w:val="restart"/>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Сокирянська</w:t>
            </w:r>
            <w:proofErr w:type="spellEnd"/>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r w:rsidRPr="0023449D">
              <w:rPr>
                <w:rFonts w:ascii="Times New Roman" w:eastAsia="Aptos" w:hAnsi="Times New Roman"/>
                <w:kern w:val="2"/>
                <w:sz w:val="26"/>
                <w:szCs w:val="26"/>
              </w:rPr>
              <w:t>Опорний заклад «</w:t>
            </w:r>
            <w:proofErr w:type="spellStart"/>
            <w:r w:rsidRPr="0023449D">
              <w:rPr>
                <w:rFonts w:ascii="Times New Roman" w:eastAsia="Aptos" w:hAnsi="Times New Roman"/>
                <w:kern w:val="2"/>
                <w:sz w:val="26"/>
                <w:szCs w:val="26"/>
              </w:rPr>
              <w:t>Сокирянський</w:t>
            </w:r>
            <w:proofErr w:type="spellEnd"/>
            <w:r w:rsidRPr="0023449D">
              <w:rPr>
                <w:rFonts w:ascii="Times New Roman" w:eastAsia="Aptos" w:hAnsi="Times New Roman"/>
                <w:kern w:val="2"/>
                <w:sz w:val="26"/>
                <w:szCs w:val="26"/>
              </w:rPr>
              <w:t xml:space="preserve"> ліцей №1 </w:t>
            </w:r>
            <w:proofErr w:type="spellStart"/>
            <w:r w:rsidRPr="0023449D">
              <w:rPr>
                <w:rFonts w:ascii="Times New Roman" w:eastAsia="Aptos" w:hAnsi="Times New Roman"/>
                <w:kern w:val="2"/>
                <w:sz w:val="26"/>
                <w:szCs w:val="26"/>
              </w:rPr>
              <w:t>Сокирянської</w:t>
            </w:r>
            <w:proofErr w:type="spellEnd"/>
            <w:r w:rsidRPr="0023449D">
              <w:rPr>
                <w:rFonts w:ascii="Times New Roman" w:eastAsia="Aptos" w:hAnsi="Times New Roman"/>
                <w:kern w:val="2"/>
                <w:sz w:val="26"/>
                <w:szCs w:val="26"/>
              </w:rPr>
              <w:t xml:space="preserve"> міської ради Дністровського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8</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rPr>
                <w:rFonts w:ascii="Times New Roman" w:eastAsia="Aptos" w:hAnsi="Times New Roman"/>
                <w:b/>
                <w:bCs/>
                <w:kern w:val="2"/>
                <w:sz w:val="26"/>
                <w:szCs w:val="26"/>
              </w:rPr>
            </w:pPr>
            <w:r w:rsidRPr="0023449D">
              <w:rPr>
                <w:rFonts w:ascii="Times New Roman" w:eastAsia="Aptos" w:hAnsi="Times New Roman"/>
                <w:kern w:val="2"/>
                <w:sz w:val="26"/>
                <w:szCs w:val="26"/>
              </w:rPr>
              <w:t>Опорний заклад «</w:t>
            </w:r>
            <w:proofErr w:type="spellStart"/>
            <w:r w:rsidRPr="0023449D">
              <w:rPr>
                <w:rFonts w:ascii="Times New Roman" w:eastAsia="Aptos" w:hAnsi="Times New Roman"/>
                <w:kern w:val="2"/>
                <w:sz w:val="26"/>
                <w:szCs w:val="26"/>
              </w:rPr>
              <w:t>Романковецький</w:t>
            </w:r>
            <w:proofErr w:type="spellEnd"/>
            <w:r w:rsidRPr="0023449D">
              <w:rPr>
                <w:rFonts w:ascii="Times New Roman" w:eastAsia="Aptos" w:hAnsi="Times New Roman"/>
                <w:kern w:val="2"/>
                <w:sz w:val="26"/>
                <w:szCs w:val="26"/>
              </w:rPr>
              <w:t xml:space="preserve"> ліцей імені академіка </w:t>
            </w:r>
            <w:r w:rsidR="00742E47">
              <w:rPr>
                <w:rFonts w:ascii="Times New Roman" w:eastAsia="Aptos" w:hAnsi="Times New Roman"/>
                <w:kern w:val="2"/>
                <w:sz w:val="26"/>
                <w:szCs w:val="26"/>
              </w:rPr>
              <w:br/>
            </w:r>
            <w:r w:rsidRPr="0023449D">
              <w:rPr>
                <w:rFonts w:ascii="Times New Roman" w:eastAsia="Aptos" w:hAnsi="Times New Roman"/>
                <w:kern w:val="2"/>
                <w:sz w:val="26"/>
                <w:szCs w:val="26"/>
              </w:rPr>
              <w:t xml:space="preserve">К. Ф. Поповича </w:t>
            </w:r>
            <w:proofErr w:type="spellStart"/>
            <w:r w:rsidRPr="0023449D">
              <w:rPr>
                <w:rFonts w:ascii="Times New Roman" w:eastAsia="Aptos" w:hAnsi="Times New Roman"/>
                <w:kern w:val="2"/>
                <w:sz w:val="26"/>
                <w:szCs w:val="26"/>
              </w:rPr>
              <w:t>Сокирянської</w:t>
            </w:r>
            <w:proofErr w:type="spellEnd"/>
            <w:r w:rsidRPr="0023449D">
              <w:rPr>
                <w:rFonts w:ascii="Times New Roman" w:eastAsia="Aptos" w:hAnsi="Times New Roman"/>
                <w:kern w:val="2"/>
                <w:sz w:val="26"/>
                <w:szCs w:val="26"/>
              </w:rPr>
              <w:t xml:space="preserve"> міської ради Дністровського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9</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r w:rsidRPr="0023449D">
              <w:rPr>
                <w:rFonts w:ascii="Times New Roman" w:eastAsia="Aptos" w:hAnsi="Times New Roman"/>
                <w:kern w:val="2"/>
                <w:sz w:val="26"/>
                <w:szCs w:val="26"/>
              </w:rPr>
              <w:t>Хотинська</w:t>
            </w:r>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r w:rsidRPr="0023449D">
              <w:rPr>
                <w:rFonts w:ascii="Times New Roman" w:eastAsia="Aptos" w:hAnsi="Times New Roman"/>
                <w:kern w:val="2"/>
                <w:sz w:val="26"/>
                <w:szCs w:val="26"/>
              </w:rPr>
              <w:t>Хотинський опорний академічний ліцей Хотинської міської ради Чернівецької області</w:t>
            </w:r>
          </w:p>
        </w:tc>
      </w:tr>
      <w:tr w:rsidR="0023449D" w:rsidRPr="0023449D" w:rsidTr="00742E47">
        <w:trPr>
          <w:trHeight w:val="255"/>
        </w:trPr>
        <w:tc>
          <w:tcPr>
            <w:tcW w:w="9923" w:type="dxa"/>
            <w:gridSpan w:val="3"/>
          </w:tcPr>
          <w:p w:rsidR="0023449D" w:rsidRPr="0023449D" w:rsidRDefault="0023449D" w:rsidP="0023449D">
            <w:pPr>
              <w:spacing w:after="0" w:line="278" w:lineRule="auto"/>
              <w:jc w:val="center"/>
              <w:rPr>
                <w:rFonts w:ascii="Times New Roman" w:eastAsia="Aptos" w:hAnsi="Times New Roman"/>
                <w:b/>
                <w:bCs/>
                <w:kern w:val="2"/>
                <w:sz w:val="28"/>
                <w:szCs w:val="28"/>
              </w:rPr>
            </w:pPr>
            <w:r w:rsidRPr="0023449D">
              <w:rPr>
                <w:rFonts w:ascii="Times New Roman" w:eastAsia="Aptos" w:hAnsi="Times New Roman"/>
                <w:b/>
                <w:bCs/>
                <w:kern w:val="2"/>
                <w:sz w:val="28"/>
                <w:szCs w:val="28"/>
              </w:rPr>
              <w:t>Чернівецький район</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Веренчанська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Веренчанський</w:t>
            </w:r>
            <w:proofErr w:type="spellEnd"/>
            <w:r w:rsidRPr="0023449D">
              <w:rPr>
                <w:rFonts w:ascii="Times New Roman" w:eastAsia="Aptos" w:hAnsi="Times New Roman"/>
                <w:kern w:val="2"/>
                <w:sz w:val="26"/>
                <w:szCs w:val="26"/>
              </w:rPr>
              <w:t xml:space="preserve"> опорний заклад загальної середньої освіти І-ІІІ ступенів імені Ірини Вільде </w:t>
            </w:r>
            <w:proofErr w:type="spellStart"/>
            <w:r w:rsidRPr="0023449D">
              <w:rPr>
                <w:rFonts w:ascii="Times New Roman" w:eastAsia="Aptos" w:hAnsi="Times New Roman"/>
                <w:kern w:val="2"/>
                <w:sz w:val="26"/>
                <w:szCs w:val="26"/>
              </w:rPr>
              <w:t>Веренчанської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Вікнянська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r w:rsidRPr="0023449D">
              <w:rPr>
                <w:rFonts w:ascii="Times New Roman" w:eastAsia="Aptos" w:hAnsi="Times New Roman"/>
                <w:kern w:val="2"/>
                <w:sz w:val="26"/>
                <w:szCs w:val="26"/>
              </w:rPr>
              <w:t>Опорний заклад – «</w:t>
            </w:r>
            <w:proofErr w:type="spellStart"/>
            <w:r w:rsidRPr="0023449D">
              <w:rPr>
                <w:rFonts w:ascii="Times New Roman" w:eastAsia="Aptos" w:hAnsi="Times New Roman"/>
                <w:kern w:val="2"/>
                <w:sz w:val="26"/>
                <w:szCs w:val="26"/>
              </w:rPr>
              <w:t>Вікнянський</w:t>
            </w:r>
            <w:proofErr w:type="spellEnd"/>
            <w:r w:rsidRPr="0023449D">
              <w:rPr>
                <w:rFonts w:ascii="Times New Roman" w:eastAsia="Aptos" w:hAnsi="Times New Roman"/>
                <w:kern w:val="2"/>
                <w:sz w:val="26"/>
                <w:szCs w:val="26"/>
              </w:rPr>
              <w:t xml:space="preserve"> заклад загальної середньої освіти І-ІІІ ступенів </w:t>
            </w:r>
            <w:proofErr w:type="spellStart"/>
            <w:r w:rsidRPr="0023449D">
              <w:rPr>
                <w:rFonts w:ascii="Times New Roman" w:eastAsia="Aptos" w:hAnsi="Times New Roman"/>
                <w:kern w:val="2"/>
                <w:sz w:val="26"/>
                <w:szCs w:val="26"/>
              </w:rPr>
              <w:t>Вікнянської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3</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Горішньошеровецька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Горішньошеровецький</w:t>
            </w:r>
            <w:proofErr w:type="spellEnd"/>
            <w:r w:rsidRPr="0023449D">
              <w:rPr>
                <w:rFonts w:ascii="Times New Roman" w:eastAsia="Aptos" w:hAnsi="Times New Roman"/>
                <w:kern w:val="2"/>
                <w:sz w:val="26"/>
                <w:szCs w:val="26"/>
              </w:rPr>
              <w:t xml:space="preserve"> опорний заклад загальної середньої освіти І-ІІІ ступенів </w:t>
            </w:r>
            <w:proofErr w:type="spellStart"/>
            <w:r w:rsidRPr="0023449D">
              <w:rPr>
                <w:rFonts w:ascii="Times New Roman" w:eastAsia="Aptos" w:hAnsi="Times New Roman"/>
                <w:kern w:val="2"/>
                <w:sz w:val="26"/>
                <w:szCs w:val="26"/>
              </w:rPr>
              <w:t>Горішньошеровецької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4</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Заставнівська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r w:rsidRPr="0023449D">
              <w:rPr>
                <w:rFonts w:ascii="Times New Roman" w:eastAsia="Aptos" w:hAnsi="Times New Roman"/>
                <w:kern w:val="2"/>
                <w:sz w:val="26"/>
                <w:szCs w:val="26"/>
              </w:rPr>
              <w:t>Комунальний заклад загальної середньої освіти «</w:t>
            </w:r>
            <w:proofErr w:type="spellStart"/>
            <w:r w:rsidRPr="0023449D">
              <w:rPr>
                <w:rFonts w:ascii="Times New Roman" w:eastAsia="Aptos" w:hAnsi="Times New Roman"/>
                <w:kern w:val="2"/>
                <w:sz w:val="26"/>
                <w:szCs w:val="26"/>
              </w:rPr>
              <w:t>Заставнівський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Заставнівської</w:t>
            </w:r>
            <w:proofErr w:type="spellEnd"/>
            <w:r w:rsidRPr="0023449D">
              <w:rPr>
                <w:rFonts w:ascii="Times New Roman" w:eastAsia="Aptos" w:hAnsi="Times New Roman"/>
                <w:kern w:val="2"/>
                <w:sz w:val="26"/>
                <w:szCs w:val="26"/>
              </w:rPr>
              <w:t xml:space="preserve"> міської ради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5</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Кіцманська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r w:rsidRPr="0023449D">
              <w:rPr>
                <w:rFonts w:ascii="Times New Roman" w:eastAsia="Aptos" w:hAnsi="Times New Roman"/>
                <w:kern w:val="2"/>
                <w:sz w:val="26"/>
                <w:szCs w:val="26"/>
              </w:rPr>
              <w:t xml:space="preserve">Опорний заклад освіти Кіцманський ліцей </w:t>
            </w:r>
            <w:proofErr w:type="spellStart"/>
            <w:r w:rsidRPr="0023449D">
              <w:rPr>
                <w:rFonts w:ascii="Times New Roman" w:eastAsia="Aptos" w:hAnsi="Times New Roman"/>
                <w:kern w:val="2"/>
                <w:sz w:val="26"/>
                <w:szCs w:val="26"/>
              </w:rPr>
              <w:t>Кіцманської</w:t>
            </w:r>
            <w:proofErr w:type="spellEnd"/>
            <w:r w:rsidRPr="0023449D">
              <w:rPr>
                <w:rFonts w:ascii="Times New Roman" w:eastAsia="Aptos" w:hAnsi="Times New Roman"/>
                <w:kern w:val="2"/>
                <w:sz w:val="26"/>
                <w:szCs w:val="26"/>
              </w:rPr>
              <w:t xml:space="preserve"> міської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6</w:t>
            </w:r>
          </w:p>
        </w:tc>
        <w:tc>
          <w:tcPr>
            <w:tcW w:w="2572" w:type="dxa"/>
            <w:vMerge w:val="restart"/>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Мамаївська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Лужанський</w:t>
            </w:r>
            <w:proofErr w:type="spellEnd"/>
            <w:r w:rsidRPr="0023449D">
              <w:rPr>
                <w:rFonts w:ascii="Times New Roman" w:eastAsia="Aptos" w:hAnsi="Times New Roman"/>
                <w:kern w:val="2"/>
                <w:sz w:val="26"/>
                <w:szCs w:val="26"/>
              </w:rPr>
              <w:t xml:space="preserve"> опорний заклад загальної середньої освіти </w:t>
            </w:r>
            <w:r w:rsidR="00742E47">
              <w:rPr>
                <w:rFonts w:ascii="Times New Roman" w:eastAsia="Aptos" w:hAnsi="Times New Roman"/>
                <w:kern w:val="2"/>
                <w:sz w:val="26"/>
                <w:szCs w:val="26"/>
              </w:rPr>
              <w:br/>
            </w:r>
            <w:r w:rsidRPr="0023449D">
              <w:rPr>
                <w:rFonts w:ascii="Times New Roman" w:eastAsia="Aptos" w:hAnsi="Times New Roman"/>
                <w:kern w:val="2"/>
                <w:sz w:val="26"/>
                <w:szCs w:val="26"/>
              </w:rPr>
              <w:t xml:space="preserve">І-ІІІ ступенів імені Василя </w:t>
            </w:r>
            <w:proofErr w:type="spellStart"/>
            <w:r w:rsidRPr="0023449D">
              <w:rPr>
                <w:rFonts w:ascii="Times New Roman" w:eastAsia="Aptos" w:hAnsi="Times New Roman"/>
                <w:kern w:val="2"/>
                <w:sz w:val="26"/>
                <w:szCs w:val="26"/>
              </w:rPr>
              <w:t>Орелецького</w:t>
            </w:r>
            <w:proofErr w:type="spellEnd"/>
            <w:r w:rsidRPr="0023449D">
              <w:rPr>
                <w:rFonts w:ascii="Times New Roman" w:eastAsia="Aptos" w:hAnsi="Times New Roman"/>
                <w:kern w:val="2"/>
                <w:sz w:val="26"/>
                <w:szCs w:val="26"/>
              </w:rPr>
              <w:t xml:space="preserve"> </w:t>
            </w:r>
            <w:proofErr w:type="spellStart"/>
            <w:r w:rsidRPr="0023449D">
              <w:rPr>
                <w:rFonts w:ascii="Times New Roman" w:eastAsia="Aptos" w:hAnsi="Times New Roman"/>
                <w:kern w:val="2"/>
                <w:sz w:val="26"/>
                <w:szCs w:val="26"/>
              </w:rPr>
              <w:t>Мамаївської</w:t>
            </w:r>
            <w:proofErr w:type="spellEnd"/>
            <w:r w:rsidRPr="0023449D">
              <w:rPr>
                <w:rFonts w:ascii="Times New Roman" w:eastAsia="Aptos" w:hAnsi="Times New Roman"/>
                <w:kern w:val="2"/>
                <w:sz w:val="26"/>
                <w:szCs w:val="26"/>
              </w:rPr>
              <w:t xml:space="preserve"> сільської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7</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Мамаївський</w:t>
            </w:r>
            <w:proofErr w:type="spellEnd"/>
            <w:r w:rsidRPr="0023449D">
              <w:rPr>
                <w:rFonts w:ascii="Times New Roman" w:eastAsia="Aptos" w:hAnsi="Times New Roman"/>
                <w:kern w:val="2"/>
                <w:sz w:val="26"/>
                <w:szCs w:val="26"/>
              </w:rPr>
              <w:t xml:space="preserve"> заклад загальної середньої освіти I-III ступенів</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8</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Герцаївська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Герцаївський</w:t>
            </w:r>
            <w:proofErr w:type="spellEnd"/>
            <w:r w:rsidRPr="0023449D">
              <w:rPr>
                <w:rFonts w:ascii="Times New Roman" w:eastAsia="Aptos" w:hAnsi="Times New Roman"/>
                <w:kern w:val="2"/>
                <w:sz w:val="26"/>
                <w:szCs w:val="26"/>
              </w:rPr>
              <w:t xml:space="preserve"> комунальний ліцей імені Георгія </w:t>
            </w:r>
            <w:proofErr w:type="spellStart"/>
            <w:r w:rsidRPr="0023449D">
              <w:rPr>
                <w:rFonts w:ascii="Times New Roman" w:eastAsia="Aptos" w:hAnsi="Times New Roman"/>
                <w:kern w:val="2"/>
                <w:sz w:val="26"/>
                <w:szCs w:val="26"/>
              </w:rPr>
              <w:t>Асакі</w:t>
            </w:r>
            <w:proofErr w:type="spellEnd"/>
            <w:r w:rsidRPr="0023449D">
              <w:rPr>
                <w:rFonts w:ascii="Times New Roman" w:eastAsia="Aptos" w:hAnsi="Times New Roman"/>
                <w:kern w:val="2"/>
                <w:sz w:val="26"/>
                <w:szCs w:val="26"/>
              </w:rPr>
              <w:t xml:space="preserve">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9</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Острицька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r w:rsidRPr="0023449D">
              <w:rPr>
                <w:rFonts w:ascii="Times New Roman" w:eastAsia="Aptos" w:hAnsi="Times New Roman"/>
                <w:kern w:val="2"/>
                <w:sz w:val="26"/>
                <w:szCs w:val="26"/>
              </w:rPr>
              <w:t xml:space="preserve">Опорний заклад </w:t>
            </w:r>
            <w:proofErr w:type="spellStart"/>
            <w:r w:rsidRPr="0023449D">
              <w:rPr>
                <w:rFonts w:ascii="Times New Roman" w:eastAsia="Aptos" w:hAnsi="Times New Roman"/>
                <w:kern w:val="2"/>
                <w:sz w:val="26"/>
                <w:szCs w:val="26"/>
              </w:rPr>
              <w:t>Горбівський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Острицької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10</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Новоселицька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Новоселицький</w:t>
            </w:r>
            <w:proofErr w:type="spellEnd"/>
            <w:r w:rsidRPr="0023449D">
              <w:rPr>
                <w:rFonts w:ascii="Times New Roman" w:eastAsia="Aptos" w:hAnsi="Times New Roman"/>
                <w:kern w:val="2"/>
                <w:sz w:val="26"/>
                <w:szCs w:val="26"/>
              </w:rPr>
              <w:t xml:space="preserve"> ліцей №1 </w:t>
            </w:r>
            <w:proofErr w:type="spellStart"/>
            <w:r w:rsidRPr="0023449D">
              <w:rPr>
                <w:rFonts w:ascii="Times New Roman" w:eastAsia="Aptos" w:hAnsi="Times New Roman"/>
                <w:kern w:val="2"/>
                <w:sz w:val="26"/>
                <w:szCs w:val="26"/>
              </w:rPr>
              <w:t>Новоселицької</w:t>
            </w:r>
            <w:proofErr w:type="spellEnd"/>
            <w:r w:rsidRPr="0023449D">
              <w:rPr>
                <w:rFonts w:ascii="Times New Roman" w:eastAsia="Aptos" w:hAnsi="Times New Roman"/>
                <w:kern w:val="2"/>
                <w:sz w:val="26"/>
                <w:szCs w:val="26"/>
              </w:rPr>
              <w:t xml:space="preserve"> міської ради Чернівецького району Чернівецької області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11</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Магальська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Рідківський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Магальської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12</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Топорівська</w:t>
            </w:r>
            <w:proofErr w:type="spellEnd"/>
          </w:p>
        </w:tc>
        <w:tc>
          <w:tcPr>
            <w:tcW w:w="6783" w:type="dxa"/>
            <w:tcBorders>
              <w:bottom w:val="single" w:sz="4" w:space="0" w:color="auto"/>
            </w:tcBorders>
          </w:tcPr>
          <w:p w:rsidR="0023449D" w:rsidRPr="0023449D" w:rsidRDefault="0023449D" w:rsidP="0023449D">
            <w:pPr>
              <w:spacing w:after="0" w:line="240" w:lineRule="auto"/>
              <w:rPr>
                <w:rFonts w:ascii="Times New Roman" w:eastAsia="Aptos" w:hAnsi="Times New Roman"/>
                <w:kern w:val="2"/>
                <w:sz w:val="26"/>
                <w:szCs w:val="26"/>
              </w:rPr>
            </w:pPr>
            <w:r w:rsidRPr="0023449D">
              <w:rPr>
                <w:rFonts w:ascii="Times New Roman" w:eastAsia="Aptos" w:hAnsi="Times New Roman"/>
                <w:kern w:val="2"/>
                <w:sz w:val="26"/>
                <w:szCs w:val="26"/>
              </w:rPr>
              <w:t xml:space="preserve">«Опорний заклад освіти - </w:t>
            </w:r>
            <w:proofErr w:type="spellStart"/>
            <w:r w:rsidRPr="0023449D">
              <w:rPr>
                <w:rFonts w:ascii="Times New Roman" w:eastAsia="Aptos" w:hAnsi="Times New Roman"/>
                <w:kern w:val="2"/>
                <w:sz w:val="26"/>
                <w:szCs w:val="26"/>
              </w:rPr>
              <w:t>Колінковецький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Топорівської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lastRenderedPageBreak/>
              <w:t>13</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Чагорська</w:t>
            </w:r>
            <w:proofErr w:type="spellEnd"/>
          </w:p>
        </w:tc>
        <w:tc>
          <w:tcPr>
            <w:tcW w:w="6783" w:type="dxa"/>
            <w:tcBorders>
              <w:bottom w:val="single" w:sz="4" w:space="0" w:color="auto"/>
            </w:tcBorders>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Молодійський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Чагорської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14</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Тарашанська</w:t>
            </w:r>
            <w:proofErr w:type="spellEnd"/>
          </w:p>
        </w:tc>
        <w:tc>
          <w:tcPr>
            <w:tcW w:w="6783" w:type="dxa"/>
            <w:tcBorders>
              <w:top w:val="single" w:sz="4" w:space="0" w:color="auto"/>
            </w:tcBorders>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Турятський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Тарашанської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15</w:t>
            </w:r>
          </w:p>
        </w:tc>
        <w:tc>
          <w:tcPr>
            <w:tcW w:w="2572" w:type="dxa"/>
            <w:vMerge w:val="restart"/>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Глибоцька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r w:rsidRPr="0023449D">
              <w:rPr>
                <w:rFonts w:ascii="Times New Roman" w:eastAsia="Aptos" w:hAnsi="Times New Roman"/>
                <w:kern w:val="2"/>
                <w:sz w:val="26"/>
                <w:szCs w:val="26"/>
              </w:rPr>
              <w:t>Опорний заклад освіти «</w:t>
            </w:r>
            <w:proofErr w:type="spellStart"/>
            <w:r w:rsidRPr="0023449D">
              <w:rPr>
                <w:rFonts w:ascii="Times New Roman" w:eastAsia="Aptos" w:hAnsi="Times New Roman"/>
                <w:kern w:val="2"/>
                <w:sz w:val="26"/>
                <w:szCs w:val="26"/>
              </w:rPr>
              <w:t>Глибоцький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Глибоцької</w:t>
            </w:r>
            <w:proofErr w:type="spellEnd"/>
            <w:r w:rsidRPr="0023449D">
              <w:rPr>
                <w:rFonts w:ascii="Times New Roman" w:eastAsia="Aptos" w:hAnsi="Times New Roman"/>
                <w:kern w:val="2"/>
                <w:sz w:val="26"/>
                <w:szCs w:val="26"/>
              </w:rPr>
              <w:t xml:space="preserve"> селищної ради»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16</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Димківський</w:t>
            </w:r>
            <w:proofErr w:type="spellEnd"/>
            <w:r w:rsidRPr="0023449D">
              <w:rPr>
                <w:rFonts w:ascii="Times New Roman" w:eastAsia="Aptos" w:hAnsi="Times New Roman"/>
                <w:kern w:val="2"/>
                <w:sz w:val="26"/>
                <w:szCs w:val="26"/>
              </w:rPr>
              <w:t xml:space="preserve"> навчально-виховний комплекс </w:t>
            </w:r>
            <w:proofErr w:type="spellStart"/>
            <w:r w:rsidRPr="0023449D">
              <w:rPr>
                <w:rFonts w:ascii="Times New Roman" w:eastAsia="Aptos" w:hAnsi="Times New Roman"/>
                <w:kern w:val="2"/>
                <w:sz w:val="26"/>
                <w:szCs w:val="26"/>
              </w:rPr>
              <w:t>Глибоцької</w:t>
            </w:r>
            <w:proofErr w:type="spellEnd"/>
            <w:r w:rsidRPr="0023449D">
              <w:rPr>
                <w:rFonts w:ascii="Times New Roman" w:eastAsia="Aptos" w:hAnsi="Times New Roman"/>
                <w:kern w:val="2"/>
                <w:sz w:val="26"/>
                <w:szCs w:val="26"/>
              </w:rPr>
              <w:t xml:space="preserve"> селищної ради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17</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Кам’янецька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r w:rsidRPr="0023449D">
              <w:rPr>
                <w:rFonts w:ascii="Times New Roman" w:eastAsia="Aptos" w:hAnsi="Times New Roman"/>
                <w:kern w:val="2"/>
                <w:sz w:val="26"/>
                <w:szCs w:val="26"/>
              </w:rPr>
              <w:t>Комунальний заклад «</w:t>
            </w:r>
            <w:proofErr w:type="spellStart"/>
            <w:r w:rsidRPr="0023449D">
              <w:rPr>
                <w:rFonts w:ascii="Times New Roman" w:eastAsia="Aptos" w:hAnsi="Times New Roman"/>
                <w:kern w:val="2"/>
                <w:sz w:val="26"/>
                <w:szCs w:val="26"/>
              </w:rPr>
              <w:t>Кам'янський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Кам'янецької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18</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Великокучурівська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Великокучурівський</w:t>
            </w:r>
            <w:proofErr w:type="spellEnd"/>
            <w:r w:rsidRPr="0023449D">
              <w:rPr>
                <w:rFonts w:ascii="Times New Roman" w:eastAsia="Aptos" w:hAnsi="Times New Roman"/>
                <w:kern w:val="2"/>
                <w:sz w:val="26"/>
                <w:szCs w:val="26"/>
              </w:rPr>
              <w:t xml:space="preserve"> заклад загальної середньої освіти </w:t>
            </w:r>
            <w:r w:rsidR="00742E47">
              <w:rPr>
                <w:rFonts w:ascii="Times New Roman" w:eastAsia="Aptos" w:hAnsi="Times New Roman"/>
                <w:kern w:val="2"/>
                <w:sz w:val="26"/>
                <w:szCs w:val="26"/>
              </w:rPr>
              <w:br/>
            </w:r>
            <w:r w:rsidRPr="0023449D">
              <w:rPr>
                <w:rFonts w:ascii="Times New Roman" w:eastAsia="Aptos" w:hAnsi="Times New Roman"/>
                <w:kern w:val="2"/>
                <w:sz w:val="26"/>
                <w:szCs w:val="26"/>
              </w:rPr>
              <w:t>I-III ступенів імені В.</w:t>
            </w:r>
            <w:proofErr w:type="spellStart"/>
            <w:r w:rsidRPr="0023449D">
              <w:rPr>
                <w:rFonts w:ascii="Times New Roman" w:eastAsia="Aptos" w:hAnsi="Times New Roman"/>
                <w:kern w:val="2"/>
                <w:sz w:val="26"/>
                <w:szCs w:val="26"/>
              </w:rPr>
              <w:t>Бузенка</w:t>
            </w:r>
            <w:proofErr w:type="spellEnd"/>
            <w:r w:rsidRPr="0023449D">
              <w:rPr>
                <w:rFonts w:ascii="Times New Roman" w:eastAsia="Aptos" w:hAnsi="Times New Roman"/>
                <w:kern w:val="2"/>
                <w:sz w:val="26"/>
                <w:szCs w:val="26"/>
              </w:rPr>
              <w:t xml:space="preserve"> </w:t>
            </w:r>
            <w:proofErr w:type="spellStart"/>
            <w:r w:rsidRPr="0023449D">
              <w:rPr>
                <w:rFonts w:ascii="Times New Roman" w:eastAsia="Aptos" w:hAnsi="Times New Roman"/>
                <w:kern w:val="2"/>
                <w:sz w:val="26"/>
                <w:szCs w:val="26"/>
              </w:rPr>
              <w:t>Великокучурівської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19</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Красноїльська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Красноїльський</w:t>
            </w:r>
            <w:proofErr w:type="spellEnd"/>
            <w:r w:rsidRPr="0023449D">
              <w:rPr>
                <w:rFonts w:ascii="Times New Roman" w:eastAsia="Aptos" w:hAnsi="Times New Roman"/>
                <w:kern w:val="2"/>
                <w:sz w:val="26"/>
                <w:szCs w:val="26"/>
              </w:rPr>
              <w:t xml:space="preserve"> ліцей імені </w:t>
            </w:r>
            <w:proofErr w:type="spellStart"/>
            <w:r w:rsidRPr="0023449D">
              <w:rPr>
                <w:rFonts w:ascii="Times New Roman" w:eastAsia="Aptos" w:hAnsi="Times New Roman"/>
                <w:kern w:val="2"/>
                <w:sz w:val="26"/>
                <w:szCs w:val="26"/>
              </w:rPr>
              <w:t>Алєксандру</w:t>
            </w:r>
            <w:proofErr w:type="spellEnd"/>
            <w:r w:rsidRPr="0023449D">
              <w:rPr>
                <w:rFonts w:ascii="Times New Roman" w:eastAsia="Aptos" w:hAnsi="Times New Roman"/>
                <w:kern w:val="2"/>
                <w:sz w:val="26"/>
                <w:szCs w:val="26"/>
              </w:rPr>
              <w:t xml:space="preserve"> </w:t>
            </w:r>
            <w:proofErr w:type="spellStart"/>
            <w:r w:rsidRPr="0023449D">
              <w:rPr>
                <w:rFonts w:ascii="Times New Roman" w:eastAsia="Aptos" w:hAnsi="Times New Roman"/>
                <w:kern w:val="2"/>
                <w:sz w:val="26"/>
                <w:szCs w:val="26"/>
              </w:rPr>
              <w:t>Ілскі</w:t>
            </w:r>
            <w:proofErr w:type="spellEnd"/>
            <w:r w:rsidRPr="0023449D">
              <w:rPr>
                <w:rFonts w:ascii="Times New Roman" w:eastAsia="Aptos" w:hAnsi="Times New Roman"/>
                <w:kern w:val="2"/>
                <w:sz w:val="26"/>
                <w:szCs w:val="26"/>
              </w:rPr>
              <w:t xml:space="preserve"> </w:t>
            </w:r>
            <w:proofErr w:type="spellStart"/>
            <w:r w:rsidRPr="0023449D">
              <w:rPr>
                <w:rFonts w:ascii="Times New Roman" w:eastAsia="Aptos" w:hAnsi="Times New Roman"/>
                <w:kern w:val="2"/>
                <w:sz w:val="26"/>
                <w:szCs w:val="26"/>
              </w:rPr>
              <w:t>Красноїльської</w:t>
            </w:r>
            <w:proofErr w:type="spellEnd"/>
            <w:r w:rsidRPr="0023449D">
              <w:rPr>
                <w:rFonts w:ascii="Times New Roman" w:eastAsia="Aptos" w:hAnsi="Times New Roman"/>
                <w:kern w:val="2"/>
                <w:sz w:val="26"/>
                <w:szCs w:val="26"/>
              </w:rPr>
              <w:t xml:space="preserve"> селищної ради Чернівецького району Чернівецької області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20</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Петровецька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Верхньопетровецький</w:t>
            </w:r>
            <w:proofErr w:type="spellEnd"/>
            <w:r w:rsidRPr="0023449D">
              <w:rPr>
                <w:rFonts w:ascii="Times New Roman" w:eastAsia="Aptos" w:hAnsi="Times New Roman"/>
                <w:kern w:val="2"/>
                <w:sz w:val="26"/>
                <w:szCs w:val="26"/>
              </w:rPr>
              <w:t xml:space="preserve"> ліцей </w:t>
            </w:r>
            <w:proofErr w:type="spellStart"/>
            <w:r w:rsidRPr="0023449D">
              <w:rPr>
                <w:rFonts w:ascii="Times New Roman" w:eastAsia="Aptos" w:hAnsi="Times New Roman"/>
                <w:kern w:val="2"/>
                <w:sz w:val="26"/>
                <w:szCs w:val="26"/>
              </w:rPr>
              <w:t>Петровецької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21</w:t>
            </w:r>
          </w:p>
        </w:tc>
        <w:tc>
          <w:tcPr>
            <w:tcW w:w="2572" w:type="dxa"/>
            <w:vMerge w:val="restart"/>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Сторожинецька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Банилово-Підгірнівська</w:t>
            </w:r>
            <w:proofErr w:type="spellEnd"/>
            <w:r w:rsidRPr="0023449D">
              <w:rPr>
                <w:rFonts w:ascii="Times New Roman" w:eastAsia="Aptos" w:hAnsi="Times New Roman"/>
                <w:kern w:val="2"/>
                <w:sz w:val="26"/>
                <w:szCs w:val="26"/>
              </w:rPr>
              <w:t xml:space="preserve"> гімназія </w:t>
            </w:r>
            <w:proofErr w:type="spellStart"/>
            <w:r w:rsidRPr="0023449D">
              <w:rPr>
                <w:rFonts w:ascii="Times New Roman" w:eastAsia="Aptos" w:hAnsi="Times New Roman"/>
                <w:kern w:val="2"/>
                <w:sz w:val="26"/>
                <w:szCs w:val="26"/>
              </w:rPr>
              <w:t>Сторожинецької</w:t>
            </w:r>
            <w:proofErr w:type="spellEnd"/>
            <w:r w:rsidRPr="0023449D">
              <w:rPr>
                <w:rFonts w:ascii="Times New Roman" w:eastAsia="Aptos" w:hAnsi="Times New Roman"/>
                <w:kern w:val="2"/>
                <w:sz w:val="26"/>
                <w:szCs w:val="26"/>
              </w:rPr>
              <w:t xml:space="preserve"> міської ради Чернівецького району Чернівецької області</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22</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rPr>
                <w:rFonts w:ascii="Times New Roman" w:eastAsia="Aptos" w:hAnsi="Times New Roman"/>
                <w:color w:val="000000"/>
                <w:kern w:val="2"/>
                <w:sz w:val="26"/>
                <w:szCs w:val="26"/>
              </w:rPr>
            </w:pPr>
            <w:r w:rsidRPr="0023449D">
              <w:rPr>
                <w:rFonts w:ascii="Times New Roman" w:eastAsia="Aptos" w:hAnsi="Times New Roman"/>
                <w:color w:val="000000"/>
                <w:kern w:val="2"/>
                <w:sz w:val="26"/>
                <w:szCs w:val="26"/>
              </w:rPr>
              <w:t xml:space="preserve">Опорний заклад </w:t>
            </w:r>
            <w:proofErr w:type="spellStart"/>
            <w:r w:rsidRPr="0023449D">
              <w:rPr>
                <w:rFonts w:ascii="Times New Roman" w:eastAsia="Aptos" w:hAnsi="Times New Roman"/>
                <w:color w:val="000000"/>
                <w:kern w:val="2"/>
                <w:sz w:val="26"/>
                <w:szCs w:val="26"/>
              </w:rPr>
              <w:t>Сторожинецький</w:t>
            </w:r>
            <w:proofErr w:type="spellEnd"/>
            <w:r w:rsidRPr="0023449D">
              <w:rPr>
                <w:rFonts w:ascii="Times New Roman" w:eastAsia="Aptos" w:hAnsi="Times New Roman"/>
                <w:color w:val="000000"/>
                <w:kern w:val="2"/>
                <w:sz w:val="26"/>
                <w:szCs w:val="26"/>
              </w:rPr>
              <w:t xml:space="preserve"> ліцей </w:t>
            </w:r>
            <w:proofErr w:type="spellStart"/>
            <w:r w:rsidRPr="0023449D">
              <w:rPr>
                <w:rFonts w:ascii="Times New Roman" w:eastAsia="Aptos" w:hAnsi="Times New Roman"/>
                <w:color w:val="000000"/>
                <w:kern w:val="2"/>
                <w:sz w:val="26"/>
                <w:szCs w:val="26"/>
              </w:rPr>
              <w:t>Сторожинецької</w:t>
            </w:r>
            <w:proofErr w:type="spellEnd"/>
            <w:r w:rsidRPr="0023449D">
              <w:rPr>
                <w:rFonts w:ascii="Times New Roman" w:eastAsia="Aptos" w:hAnsi="Times New Roman"/>
                <w:color w:val="000000"/>
                <w:kern w:val="2"/>
                <w:sz w:val="26"/>
                <w:szCs w:val="26"/>
              </w:rPr>
              <w:t xml:space="preserve"> міської ради Чернівецького району Чернівецької області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23</w:t>
            </w:r>
          </w:p>
        </w:tc>
        <w:tc>
          <w:tcPr>
            <w:tcW w:w="2572" w:type="dxa"/>
          </w:tcPr>
          <w:p w:rsidR="0023449D" w:rsidRPr="0023449D" w:rsidRDefault="0023449D" w:rsidP="006E44EF">
            <w:pPr>
              <w:spacing w:after="0" w:line="278" w:lineRule="auto"/>
              <w:jc w:val="both"/>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Чудейська</w:t>
            </w:r>
            <w:proofErr w:type="spellEnd"/>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proofErr w:type="spellStart"/>
            <w:r w:rsidRPr="0023449D">
              <w:rPr>
                <w:rFonts w:ascii="Times New Roman" w:eastAsia="Aptos" w:hAnsi="Times New Roman"/>
                <w:kern w:val="2"/>
                <w:sz w:val="26"/>
                <w:szCs w:val="26"/>
              </w:rPr>
              <w:t>Чудейський</w:t>
            </w:r>
            <w:proofErr w:type="spellEnd"/>
            <w:r w:rsidRPr="0023449D">
              <w:rPr>
                <w:rFonts w:ascii="Times New Roman" w:eastAsia="Aptos" w:hAnsi="Times New Roman"/>
                <w:kern w:val="2"/>
                <w:sz w:val="26"/>
                <w:szCs w:val="26"/>
              </w:rPr>
              <w:t xml:space="preserve"> ліцей №1 </w:t>
            </w:r>
            <w:proofErr w:type="spellStart"/>
            <w:r w:rsidRPr="0023449D">
              <w:rPr>
                <w:rFonts w:ascii="Times New Roman" w:eastAsia="Aptos" w:hAnsi="Times New Roman"/>
                <w:kern w:val="2"/>
                <w:sz w:val="26"/>
                <w:szCs w:val="26"/>
              </w:rPr>
              <w:t>Чудейської</w:t>
            </w:r>
            <w:proofErr w:type="spellEnd"/>
            <w:r w:rsidRPr="0023449D">
              <w:rPr>
                <w:rFonts w:ascii="Times New Roman" w:eastAsia="Aptos" w:hAnsi="Times New Roman"/>
                <w:kern w:val="2"/>
                <w:sz w:val="26"/>
                <w:szCs w:val="26"/>
              </w:rPr>
              <w:t xml:space="preserve"> сільської ради Чернівецького району Чернівецької області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24</w:t>
            </w:r>
          </w:p>
        </w:tc>
        <w:tc>
          <w:tcPr>
            <w:tcW w:w="2572" w:type="dxa"/>
            <w:vMerge w:val="restart"/>
          </w:tcPr>
          <w:p w:rsidR="0023449D" w:rsidRPr="0023449D" w:rsidRDefault="0023449D" w:rsidP="006E44EF">
            <w:pPr>
              <w:spacing w:after="0" w:line="278" w:lineRule="auto"/>
              <w:jc w:val="both"/>
              <w:rPr>
                <w:rFonts w:ascii="Times New Roman" w:eastAsia="Aptos" w:hAnsi="Times New Roman"/>
                <w:kern w:val="2"/>
                <w:sz w:val="26"/>
                <w:szCs w:val="26"/>
              </w:rPr>
            </w:pPr>
            <w:r w:rsidRPr="0023449D">
              <w:rPr>
                <w:rFonts w:ascii="Times New Roman" w:eastAsia="Aptos" w:hAnsi="Times New Roman"/>
                <w:kern w:val="2"/>
                <w:sz w:val="26"/>
                <w:szCs w:val="26"/>
              </w:rPr>
              <w:t>Чернівецька</w:t>
            </w:r>
          </w:p>
        </w:tc>
        <w:tc>
          <w:tcPr>
            <w:tcW w:w="6783" w:type="dxa"/>
          </w:tcPr>
          <w:p w:rsidR="0023449D" w:rsidRPr="0023449D" w:rsidRDefault="0023449D" w:rsidP="0023449D">
            <w:pPr>
              <w:tabs>
                <w:tab w:val="left" w:pos="426"/>
              </w:tabs>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 xml:space="preserve">Чернівецький ліцей №1 математичного та економічного профілів Чернівецької міської ради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25</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Чернівецький філософсько-правовий ліцей № 2 Чернівецької міської ради</w:t>
            </w:r>
          </w:p>
        </w:tc>
      </w:tr>
      <w:tr w:rsidR="0023449D" w:rsidRPr="0023449D" w:rsidTr="00742E47">
        <w:trPr>
          <w:trHeight w:val="255"/>
        </w:trPr>
        <w:tc>
          <w:tcPr>
            <w:tcW w:w="568" w:type="dxa"/>
          </w:tcPr>
          <w:p w:rsidR="0023449D" w:rsidRPr="0023449D" w:rsidRDefault="0023449D" w:rsidP="006E44EF">
            <w:pPr>
              <w:spacing w:after="0" w:line="240" w:lineRule="auto"/>
              <w:contextualSpacing/>
              <w:jc w:val="both"/>
              <w:rPr>
                <w:rFonts w:ascii="Times New Roman" w:eastAsia="Aptos" w:hAnsi="Times New Roman"/>
                <w:kern w:val="2"/>
                <w:sz w:val="28"/>
                <w:szCs w:val="28"/>
              </w:rPr>
            </w:pPr>
            <w:r w:rsidRPr="0023449D">
              <w:rPr>
                <w:rFonts w:ascii="Times New Roman" w:eastAsia="Aptos" w:hAnsi="Times New Roman"/>
                <w:kern w:val="2"/>
                <w:sz w:val="28"/>
                <w:szCs w:val="28"/>
              </w:rPr>
              <w:t>26</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Чернівецький ліцей № 3 медичного профілю Чернівецької міської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27</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Чернівецький ліцей № 5 «</w:t>
            </w:r>
            <w:proofErr w:type="spellStart"/>
            <w:r w:rsidRPr="0023449D">
              <w:rPr>
                <w:rFonts w:ascii="Times New Roman" w:eastAsia="Aptos" w:hAnsi="Times New Roman"/>
                <w:kern w:val="2"/>
                <w:sz w:val="26"/>
                <w:szCs w:val="26"/>
              </w:rPr>
              <w:t>Оріяна</w:t>
            </w:r>
            <w:proofErr w:type="spellEnd"/>
            <w:r w:rsidRPr="0023449D">
              <w:rPr>
                <w:rFonts w:ascii="Times New Roman" w:eastAsia="Aptos" w:hAnsi="Times New Roman"/>
                <w:kern w:val="2"/>
                <w:sz w:val="26"/>
                <w:szCs w:val="26"/>
              </w:rPr>
              <w:t>» Чернівецької міської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28</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rPr>
                <w:rFonts w:ascii="Times New Roman" w:eastAsia="Aptos" w:hAnsi="Times New Roman"/>
                <w:kern w:val="2"/>
                <w:sz w:val="26"/>
                <w:szCs w:val="26"/>
              </w:rPr>
            </w:pPr>
            <w:r w:rsidRPr="0023449D">
              <w:rPr>
                <w:rFonts w:ascii="Times New Roman" w:eastAsia="Aptos" w:hAnsi="Times New Roman"/>
                <w:kern w:val="2"/>
                <w:sz w:val="26"/>
                <w:szCs w:val="26"/>
              </w:rPr>
              <w:t>Чернівецький ліцей №</w:t>
            </w:r>
            <w:r>
              <w:rPr>
                <w:rFonts w:ascii="Times New Roman" w:eastAsia="Aptos" w:hAnsi="Times New Roman"/>
                <w:kern w:val="2"/>
                <w:sz w:val="26"/>
                <w:szCs w:val="26"/>
              </w:rPr>
              <w:t xml:space="preserve"> </w:t>
            </w:r>
            <w:r w:rsidRPr="0023449D">
              <w:rPr>
                <w:rFonts w:ascii="Times New Roman" w:eastAsia="Aptos" w:hAnsi="Times New Roman"/>
                <w:kern w:val="2"/>
                <w:sz w:val="26"/>
                <w:szCs w:val="26"/>
              </w:rPr>
              <w:t xml:space="preserve">6 імені Олександра Доброго Чернівецької міської ради </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29</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Чернівецький ліцей № 7 Чернівецької міської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30</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Чернівецький ліцей № 9 Чернівецької міської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31</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contextualSpacing/>
              <w:rPr>
                <w:rFonts w:ascii="Times New Roman" w:eastAsia="Aptos" w:hAnsi="Times New Roman"/>
                <w:i/>
                <w:iCs/>
                <w:color w:val="FF0000"/>
                <w:kern w:val="2"/>
                <w:sz w:val="26"/>
                <w:szCs w:val="26"/>
              </w:rPr>
            </w:pPr>
            <w:r w:rsidRPr="0023449D">
              <w:rPr>
                <w:rFonts w:ascii="Times New Roman" w:eastAsia="Aptos" w:hAnsi="Times New Roman"/>
                <w:kern w:val="2"/>
                <w:sz w:val="26"/>
                <w:szCs w:val="26"/>
              </w:rPr>
              <w:t>Чернівецький ліцей № 12 «Ювілейний» Чернівецької міської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32</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Чернівецький ліцей №</w:t>
            </w:r>
            <w:r>
              <w:rPr>
                <w:rFonts w:ascii="Times New Roman" w:eastAsia="Aptos" w:hAnsi="Times New Roman"/>
                <w:kern w:val="2"/>
                <w:sz w:val="26"/>
                <w:szCs w:val="26"/>
              </w:rPr>
              <w:t xml:space="preserve"> </w:t>
            </w:r>
            <w:r w:rsidRPr="0023449D">
              <w:rPr>
                <w:rFonts w:ascii="Times New Roman" w:eastAsia="Aptos" w:hAnsi="Times New Roman"/>
                <w:kern w:val="2"/>
                <w:sz w:val="26"/>
                <w:szCs w:val="26"/>
              </w:rPr>
              <w:t>15 «Освітні ресурси та технологічний тренінг» з вивченням єврейського етнокультурного компонента Чернівецької міської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33</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Чернівецький ліцей № 18 Чернівецької міської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34</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Чернівецький військово-спортивний ліцей Чернівецької міської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t>35</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contextualSpacing/>
              <w:rPr>
                <w:rFonts w:ascii="Times New Roman" w:eastAsia="Aptos" w:hAnsi="Times New Roman"/>
                <w:iCs/>
                <w:color w:val="000000"/>
                <w:kern w:val="2"/>
                <w:sz w:val="26"/>
                <w:szCs w:val="26"/>
              </w:rPr>
            </w:pPr>
            <w:r w:rsidRPr="0023449D">
              <w:rPr>
                <w:rFonts w:ascii="Times New Roman" w:eastAsia="Aptos" w:hAnsi="Times New Roman"/>
                <w:iCs/>
                <w:color w:val="000000"/>
                <w:kern w:val="2"/>
                <w:sz w:val="26"/>
                <w:szCs w:val="26"/>
              </w:rPr>
              <w:t>Чернівецький ліцей № 8 імені Тараса Григоровича Шевченка Чернівецької міської ради</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kern w:val="2"/>
                <w:sz w:val="28"/>
                <w:szCs w:val="28"/>
              </w:rPr>
            </w:pPr>
            <w:r w:rsidRPr="0023449D">
              <w:rPr>
                <w:rFonts w:ascii="Times New Roman" w:eastAsia="Aptos" w:hAnsi="Times New Roman"/>
                <w:kern w:val="2"/>
                <w:sz w:val="28"/>
                <w:szCs w:val="28"/>
              </w:rPr>
              <w:lastRenderedPageBreak/>
              <w:t>36</w:t>
            </w:r>
          </w:p>
        </w:tc>
        <w:tc>
          <w:tcPr>
            <w:tcW w:w="2572" w:type="dxa"/>
            <w:vMerge/>
          </w:tcPr>
          <w:p w:rsidR="0023449D" w:rsidRPr="0023449D" w:rsidRDefault="0023449D" w:rsidP="006E44EF">
            <w:pPr>
              <w:spacing w:after="0" w:line="278" w:lineRule="auto"/>
              <w:jc w:val="both"/>
              <w:rPr>
                <w:rFonts w:ascii="Times New Roman" w:eastAsia="Aptos" w:hAnsi="Times New Roman"/>
                <w:kern w:val="2"/>
                <w:sz w:val="26"/>
                <w:szCs w:val="26"/>
              </w:rPr>
            </w:pPr>
          </w:p>
        </w:tc>
        <w:tc>
          <w:tcPr>
            <w:tcW w:w="6783" w:type="dxa"/>
          </w:tcPr>
          <w:p w:rsidR="0023449D" w:rsidRPr="0023449D" w:rsidRDefault="0023449D" w:rsidP="0023449D">
            <w:pPr>
              <w:spacing w:after="0" w:line="240" w:lineRule="auto"/>
              <w:contextualSpacing/>
              <w:rPr>
                <w:rFonts w:ascii="Times New Roman" w:eastAsia="Aptos" w:hAnsi="Times New Roman"/>
                <w:iCs/>
                <w:color w:val="000000"/>
                <w:kern w:val="2"/>
                <w:sz w:val="26"/>
                <w:szCs w:val="26"/>
              </w:rPr>
            </w:pPr>
            <w:r w:rsidRPr="0023449D">
              <w:rPr>
                <w:rFonts w:ascii="Times New Roman" w:eastAsia="Aptos" w:hAnsi="Times New Roman"/>
                <w:iCs/>
                <w:color w:val="000000"/>
                <w:kern w:val="2"/>
                <w:sz w:val="26"/>
                <w:szCs w:val="26"/>
              </w:rPr>
              <w:t>Чернівецький багатопрофільний ліцей №1 «Престиж» Чернівецької міської ради</w:t>
            </w:r>
          </w:p>
        </w:tc>
      </w:tr>
      <w:tr w:rsidR="0023449D" w:rsidRPr="0023449D" w:rsidTr="00742E47">
        <w:trPr>
          <w:trHeight w:val="255"/>
        </w:trPr>
        <w:tc>
          <w:tcPr>
            <w:tcW w:w="9923" w:type="dxa"/>
            <w:gridSpan w:val="3"/>
          </w:tcPr>
          <w:p w:rsidR="0023449D" w:rsidRPr="0023449D" w:rsidRDefault="0023449D" w:rsidP="0023449D">
            <w:pPr>
              <w:spacing w:after="0" w:line="240" w:lineRule="auto"/>
              <w:contextualSpacing/>
              <w:jc w:val="center"/>
              <w:rPr>
                <w:rFonts w:ascii="Times New Roman" w:eastAsia="Aptos" w:hAnsi="Times New Roman"/>
                <w:b/>
                <w:iCs/>
                <w:color w:val="000000"/>
                <w:kern w:val="2"/>
                <w:sz w:val="28"/>
                <w:szCs w:val="28"/>
              </w:rPr>
            </w:pPr>
            <w:r w:rsidRPr="0023449D">
              <w:rPr>
                <w:rFonts w:ascii="Times New Roman" w:eastAsia="Aptos" w:hAnsi="Times New Roman"/>
                <w:b/>
                <w:iCs/>
                <w:color w:val="000000"/>
                <w:kern w:val="2"/>
                <w:sz w:val="28"/>
                <w:szCs w:val="28"/>
              </w:rPr>
              <w:t>Заклади освіти обласного підпорядкування</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bCs/>
                <w:kern w:val="2"/>
                <w:sz w:val="28"/>
                <w:szCs w:val="28"/>
              </w:rPr>
            </w:pPr>
            <w:r w:rsidRPr="0023449D">
              <w:rPr>
                <w:rFonts w:ascii="Times New Roman" w:eastAsia="Aptos" w:hAnsi="Times New Roman"/>
                <w:bCs/>
                <w:kern w:val="2"/>
                <w:sz w:val="28"/>
                <w:szCs w:val="28"/>
              </w:rPr>
              <w:t>1</w:t>
            </w:r>
          </w:p>
        </w:tc>
        <w:tc>
          <w:tcPr>
            <w:tcW w:w="9355" w:type="dxa"/>
            <w:gridSpan w:val="2"/>
          </w:tcPr>
          <w:p w:rsidR="0023449D" w:rsidRPr="0023449D" w:rsidRDefault="0023449D" w:rsidP="0023449D">
            <w:pPr>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 xml:space="preserve">Комунальна </w:t>
            </w:r>
            <w:r>
              <w:rPr>
                <w:rFonts w:ascii="Times New Roman" w:eastAsia="Aptos" w:hAnsi="Times New Roman"/>
                <w:kern w:val="2"/>
                <w:sz w:val="26"/>
                <w:szCs w:val="26"/>
              </w:rPr>
              <w:t>заклад</w:t>
            </w:r>
            <w:r w:rsidRPr="0023449D">
              <w:rPr>
                <w:rFonts w:ascii="Times New Roman" w:eastAsia="Aptos" w:hAnsi="Times New Roman"/>
                <w:kern w:val="2"/>
                <w:sz w:val="26"/>
                <w:szCs w:val="26"/>
              </w:rPr>
              <w:t xml:space="preserve"> «</w:t>
            </w:r>
            <w:r>
              <w:rPr>
                <w:rFonts w:ascii="Times New Roman" w:eastAsia="Aptos" w:hAnsi="Times New Roman"/>
                <w:kern w:val="2"/>
                <w:sz w:val="26"/>
                <w:szCs w:val="26"/>
              </w:rPr>
              <w:t>Буковинський</w:t>
            </w:r>
            <w:r w:rsidRPr="0023449D">
              <w:rPr>
                <w:rFonts w:ascii="Times New Roman" w:eastAsia="Aptos" w:hAnsi="Times New Roman"/>
                <w:kern w:val="2"/>
                <w:sz w:val="26"/>
                <w:szCs w:val="26"/>
              </w:rPr>
              <w:t xml:space="preserve"> ліцей </w:t>
            </w:r>
            <w:r>
              <w:rPr>
                <w:rFonts w:ascii="Times New Roman" w:eastAsia="Aptos" w:hAnsi="Times New Roman"/>
                <w:kern w:val="2"/>
                <w:sz w:val="26"/>
                <w:szCs w:val="26"/>
              </w:rPr>
              <w:t>успішної молоді</w:t>
            </w:r>
            <w:r w:rsidRPr="0023449D">
              <w:rPr>
                <w:rFonts w:ascii="Times New Roman" w:eastAsia="Aptos" w:hAnsi="Times New Roman"/>
                <w:kern w:val="2"/>
                <w:sz w:val="26"/>
                <w:szCs w:val="26"/>
              </w:rPr>
              <w:t>»</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bCs/>
                <w:kern w:val="2"/>
                <w:sz w:val="28"/>
                <w:szCs w:val="28"/>
              </w:rPr>
            </w:pPr>
            <w:r w:rsidRPr="0023449D">
              <w:rPr>
                <w:rFonts w:ascii="Times New Roman" w:eastAsia="Aptos" w:hAnsi="Times New Roman"/>
                <w:bCs/>
                <w:kern w:val="2"/>
                <w:sz w:val="28"/>
                <w:szCs w:val="28"/>
              </w:rPr>
              <w:t>2</w:t>
            </w:r>
          </w:p>
        </w:tc>
        <w:tc>
          <w:tcPr>
            <w:tcW w:w="9355" w:type="dxa"/>
            <w:gridSpan w:val="2"/>
          </w:tcPr>
          <w:p w:rsidR="0023449D" w:rsidRPr="0023449D" w:rsidRDefault="0023449D" w:rsidP="0023449D">
            <w:pPr>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Обласний комунальний навчальний заклад «Буковинський ліцей-інтернат з посиленою військово-фізичною підготовкою»</w:t>
            </w:r>
          </w:p>
        </w:tc>
      </w:tr>
      <w:tr w:rsidR="0023449D" w:rsidRPr="0023449D" w:rsidTr="00742E47">
        <w:trPr>
          <w:trHeight w:val="255"/>
        </w:trPr>
        <w:tc>
          <w:tcPr>
            <w:tcW w:w="568" w:type="dxa"/>
          </w:tcPr>
          <w:p w:rsidR="0023449D" w:rsidRPr="0023449D" w:rsidRDefault="0023449D" w:rsidP="006E44EF">
            <w:pPr>
              <w:spacing w:after="0" w:line="278" w:lineRule="auto"/>
              <w:jc w:val="both"/>
              <w:rPr>
                <w:rFonts w:ascii="Times New Roman" w:eastAsia="Aptos" w:hAnsi="Times New Roman"/>
                <w:bCs/>
                <w:kern w:val="2"/>
                <w:sz w:val="28"/>
                <w:szCs w:val="28"/>
              </w:rPr>
            </w:pPr>
            <w:r w:rsidRPr="0023449D">
              <w:rPr>
                <w:rFonts w:ascii="Times New Roman" w:eastAsia="Aptos" w:hAnsi="Times New Roman"/>
                <w:bCs/>
                <w:kern w:val="2"/>
                <w:sz w:val="28"/>
                <w:szCs w:val="28"/>
              </w:rPr>
              <w:t>3</w:t>
            </w:r>
          </w:p>
        </w:tc>
        <w:tc>
          <w:tcPr>
            <w:tcW w:w="9355" w:type="dxa"/>
            <w:gridSpan w:val="2"/>
          </w:tcPr>
          <w:p w:rsidR="0023449D" w:rsidRPr="0023449D" w:rsidRDefault="0023449D" w:rsidP="0023449D">
            <w:pPr>
              <w:spacing w:after="0" w:line="240" w:lineRule="auto"/>
              <w:contextualSpacing/>
              <w:rPr>
                <w:rFonts w:ascii="Times New Roman" w:eastAsia="Aptos" w:hAnsi="Times New Roman"/>
                <w:kern w:val="2"/>
                <w:sz w:val="26"/>
                <w:szCs w:val="26"/>
              </w:rPr>
            </w:pPr>
            <w:r w:rsidRPr="0023449D">
              <w:rPr>
                <w:rFonts w:ascii="Times New Roman" w:eastAsia="Aptos" w:hAnsi="Times New Roman"/>
                <w:kern w:val="2"/>
                <w:sz w:val="26"/>
                <w:szCs w:val="26"/>
              </w:rPr>
              <w:t>Комунальний заклад «</w:t>
            </w:r>
            <w:proofErr w:type="spellStart"/>
            <w:r w:rsidRPr="0023449D">
              <w:rPr>
                <w:rFonts w:ascii="Times New Roman" w:eastAsia="Aptos" w:hAnsi="Times New Roman"/>
                <w:kern w:val="2"/>
                <w:sz w:val="26"/>
                <w:szCs w:val="26"/>
              </w:rPr>
              <w:t>Вижницька</w:t>
            </w:r>
            <w:proofErr w:type="spellEnd"/>
            <w:r w:rsidRPr="0023449D">
              <w:rPr>
                <w:rFonts w:ascii="Times New Roman" w:eastAsia="Aptos" w:hAnsi="Times New Roman"/>
                <w:kern w:val="2"/>
                <w:sz w:val="26"/>
                <w:szCs w:val="26"/>
              </w:rPr>
              <w:t xml:space="preserve"> спеціалізована школа-інтернат І-ІІІ ступенів з поглибленим вивченням окремих предметів та курсів художньо-естетичного циклу імені Назарія Яремчука»</w:t>
            </w:r>
          </w:p>
        </w:tc>
      </w:tr>
      <w:tr w:rsidR="0023449D" w:rsidRPr="0023449D" w:rsidTr="00742E47">
        <w:trPr>
          <w:trHeight w:val="255"/>
        </w:trPr>
        <w:tc>
          <w:tcPr>
            <w:tcW w:w="9923" w:type="dxa"/>
            <w:gridSpan w:val="3"/>
          </w:tcPr>
          <w:p w:rsidR="0023449D" w:rsidRPr="0023449D" w:rsidRDefault="0023449D" w:rsidP="0023449D">
            <w:pPr>
              <w:spacing w:after="0" w:line="240" w:lineRule="auto"/>
              <w:contextualSpacing/>
              <w:rPr>
                <w:rFonts w:ascii="Times New Roman" w:eastAsia="Aptos" w:hAnsi="Times New Roman"/>
                <w:b/>
                <w:kern w:val="2"/>
                <w:sz w:val="28"/>
                <w:szCs w:val="26"/>
              </w:rPr>
            </w:pPr>
            <w:r w:rsidRPr="0023449D">
              <w:rPr>
                <w:rFonts w:ascii="Times New Roman" w:eastAsia="Aptos" w:hAnsi="Times New Roman"/>
                <w:b/>
                <w:kern w:val="2"/>
                <w:sz w:val="28"/>
                <w:szCs w:val="26"/>
              </w:rPr>
              <w:t>Всього: 59 закладів загальної середньої освіти</w:t>
            </w:r>
          </w:p>
        </w:tc>
      </w:tr>
    </w:tbl>
    <w:p w:rsidR="0023449D" w:rsidRPr="0023449D" w:rsidRDefault="0023449D" w:rsidP="0023449D">
      <w:pPr>
        <w:spacing w:after="0" w:line="240" w:lineRule="auto"/>
        <w:ind w:left="-142"/>
        <w:jc w:val="both"/>
        <w:rPr>
          <w:rFonts w:ascii="Times New Roman" w:eastAsia="Aptos" w:hAnsi="Times New Roman"/>
          <w:b/>
          <w:kern w:val="2"/>
          <w:sz w:val="28"/>
          <w:szCs w:val="28"/>
        </w:rPr>
      </w:pPr>
    </w:p>
    <w:p w:rsidR="0023449D" w:rsidRPr="0023449D" w:rsidRDefault="0023449D" w:rsidP="0023449D">
      <w:pPr>
        <w:spacing w:after="0" w:line="240" w:lineRule="auto"/>
        <w:ind w:left="-142"/>
        <w:jc w:val="both"/>
        <w:rPr>
          <w:rFonts w:ascii="Times New Roman" w:eastAsia="Aptos" w:hAnsi="Times New Roman"/>
          <w:b/>
          <w:color w:val="000000"/>
          <w:kern w:val="2"/>
          <w:sz w:val="28"/>
          <w:szCs w:val="28"/>
        </w:rPr>
      </w:pPr>
    </w:p>
    <w:p w:rsidR="0023449D" w:rsidRPr="0023449D" w:rsidRDefault="0023449D" w:rsidP="0023449D">
      <w:pPr>
        <w:spacing w:after="0" w:line="240" w:lineRule="auto"/>
        <w:ind w:left="-142"/>
        <w:jc w:val="both"/>
        <w:rPr>
          <w:rFonts w:ascii="Times New Roman" w:eastAsia="Aptos" w:hAnsi="Times New Roman"/>
          <w:b/>
          <w:color w:val="000000"/>
          <w:kern w:val="2"/>
          <w:sz w:val="28"/>
          <w:szCs w:val="28"/>
        </w:rPr>
      </w:pPr>
    </w:p>
    <w:p w:rsidR="0023449D" w:rsidRPr="0023449D" w:rsidRDefault="0023449D" w:rsidP="00742E47">
      <w:pPr>
        <w:tabs>
          <w:tab w:val="left" w:pos="7088"/>
        </w:tabs>
        <w:spacing w:after="0" w:line="240" w:lineRule="auto"/>
        <w:ind w:left="-142"/>
        <w:jc w:val="both"/>
        <w:rPr>
          <w:rFonts w:ascii="Times New Roman" w:eastAsia="Aptos" w:hAnsi="Times New Roman"/>
          <w:b/>
          <w:color w:val="000000"/>
          <w:kern w:val="2"/>
          <w:sz w:val="28"/>
          <w:szCs w:val="28"/>
        </w:rPr>
      </w:pPr>
      <w:r w:rsidRPr="0023449D">
        <w:rPr>
          <w:rFonts w:ascii="Times New Roman" w:hAnsi="Times New Roman"/>
          <w:b/>
          <w:color w:val="000000"/>
          <w:sz w:val="28"/>
          <w:szCs w:val="28"/>
          <w:shd w:val="clear" w:color="auto" w:fill="FFFFFF"/>
        </w:rPr>
        <w:t>К</w:t>
      </w:r>
      <w:r w:rsidR="00742E47">
        <w:rPr>
          <w:rFonts w:ascii="Times New Roman" w:hAnsi="Times New Roman"/>
          <w:b/>
          <w:color w:val="000000"/>
          <w:sz w:val="28"/>
          <w:szCs w:val="28"/>
          <w:shd w:val="clear" w:color="auto" w:fill="FFFFFF"/>
        </w:rPr>
        <w:t>еруючий справами обласної ради</w:t>
      </w:r>
      <w:r w:rsidR="00742E47">
        <w:rPr>
          <w:rFonts w:ascii="Times New Roman" w:hAnsi="Times New Roman"/>
          <w:b/>
          <w:color w:val="000000"/>
          <w:sz w:val="28"/>
          <w:szCs w:val="28"/>
          <w:shd w:val="clear" w:color="auto" w:fill="FFFFFF"/>
        </w:rPr>
        <w:tab/>
      </w:r>
      <w:r w:rsidRPr="0023449D">
        <w:rPr>
          <w:rFonts w:ascii="Times New Roman" w:hAnsi="Times New Roman"/>
          <w:b/>
          <w:color w:val="000000"/>
          <w:sz w:val="28"/>
          <w:szCs w:val="28"/>
          <w:shd w:val="clear" w:color="auto" w:fill="FFFFFF"/>
        </w:rPr>
        <w:t>Микола БОРЕЦЬ</w:t>
      </w:r>
    </w:p>
    <w:sectPr w:rsidR="0023449D" w:rsidRPr="0023449D" w:rsidSect="00826EBE">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242076"/>
    <w:rsid w:val="000D7EB4"/>
    <w:rsid w:val="0023449D"/>
    <w:rsid w:val="00242076"/>
    <w:rsid w:val="002B3371"/>
    <w:rsid w:val="002E5468"/>
    <w:rsid w:val="003D7946"/>
    <w:rsid w:val="004679E4"/>
    <w:rsid w:val="004C5CF3"/>
    <w:rsid w:val="00501BA9"/>
    <w:rsid w:val="00595A5D"/>
    <w:rsid w:val="00742E47"/>
    <w:rsid w:val="007F2831"/>
    <w:rsid w:val="008E63C3"/>
    <w:rsid w:val="00952987"/>
    <w:rsid w:val="009557D6"/>
    <w:rsid w:val="00961D88"/>
    <w:rsid w:val="009D01DA"/>
    <w:rsid w:val="009F67D5"/>
    <w:rsid w:val="00B423A6"/>
    <w:rsid w:val="00B42D23"/>
    <w:rsid w:val="00B56AFD"/>
    <w:rsid w:val="00B84B72"/>
    <w:rsid w:val="00BE635B"/>
    <w:rsid w:val="00C00335"/>
    <w:rsid w:val="00C46D94"/>
    <w:rsid w:val="00D87A3B"/>
    <w:rsid w:val="00E82CDE"/>
    <w:rsid w:val="00F47AFF"/>
    <w:rsid w:val="00F7608C"/>
    <w:rsid w:val="00FF4AB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076"/>
  </w:style>
  <w:style w:type="paragraph" w:styleId="2">
    <w:name w:val="heading 2"/>
    <w:basedOn w:val="a"/>
    <w:next w:val="a"/>
    <w:link w:val="20"/>
    <w:unhideWhenUsed/>
    <w:qFormat/>
    <w:rsid w:val="00242076"/>
    <w:pPr>
      <w:keepNext/>
      <w:overflowPunct w:val="0"/>
      <w:autoSpaceDE w:val="0"/>
      <w:autoSpaceDN w:val="0"/>
      <w:adjustRightInd w:val="0"/>
      <w:spacing w:after="0" w:line="240" w:lineRule="auto"/>
      <w:jc w:val="center"/>
      <w:outlineLvl w:val="1"/>
    </w:pPr>
    <w:rPr>
      <w:rFonts w:ascii="Times New Roman" w:eastAsia="Times New Roman" w:hAnsi="Times New Roman" w:cs="Times New Roman"/>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42076"/>
    <w:rPr>
      <w:rFonts w:ascii="Times New Roman" w:eastAsia="Times New Roman" w:hAnsi="Times New Roman" w:cs="Times New Roman"/>
      <w:sz w:val="28"/>
      <w:szCs w:val="20"/>
      <w:lang w:val="en-US" w:eastAsia="ru-RU"/>
    </w:rPr>
  </w:style>
  <w:style w:type="paragraph" w:styleId="a3">
    <w:name w:val="Title"/>
    <w:basedOn w:val="a"/>
    <w:link w:val="a4"/>
    <w:qFormat/>
    <w:rsid w:val="00242076"/>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 Знак"/>
    <w:basedOn w:val="a0"/>
    <w:link w:val="a3"/>
    <w:rsid w:val="00242076"/>
    <w:rPr>
      <w:rFonts w:ascii="Times New Roman" w:eastAsia="Times New Roman" w:hAnsi="Times New Roman" w:cs="Times New Roman"/>
      <w:b/>
      <w:sz w:val="28"/>
      <w:szCs w:val="20"/>
      <w:lang w:eastAsia="ru-RU"/>
    </w:rPr>
  </w:style>
  <w:style w:type="paragraph" w:styleId="a5">
    <w:name w:val="Body Text"/>
    <w:basedOn w:val="a"/>
    <w:link w:val="a6"/>
    <w:unhideWhenUsed/>
    <w:rsid w:val="00242076"/>
    <w:pPr>
      <w:spacing w:after="0" w:line="240" w:lineRule="auto"/>
      <w:jc w:val="center"/>
    </w:pPr>
    <w:rPr>
      <w:rFonts w:ascii="Times New Roman" w:eastAsia="Times New Roman" w:hAnsi="Times New Roman" w:cs="Times New Roman"/>
      <w:sz w:val="28"/>
      <w:szCs w:val="20"/>
      <w:lang w:eastAsia="ru-RU"/>
    </w:rPr>
  </w:style>
  <w:style w:type="character" w:customStyle="1" w:styleId="a6">
    <w:name w:val="Основний текст Знак"/>
    <w:basedOn w:val="a0"/>
    <w:link w:val="a5"/>
    <w:rsid w:val="00242076"/>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63290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7214</Words>
  <Characters>4112</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ТАНЯ</cp:lastModifiedBy>
  <cp:revision>16</cp:revision>
  <cp:lastPrinted>2025-10-21T12:40:00Z</cp:lastPrinted>
  <dcterms:created xsi:type="dcterms:W3CDTF">2025-10-16T12:10:00Z</dcterms:created>
  <dcterms:modified xsi:type="dcterms:W3CDTF">2025-11-05T12:47:00Z</dcterms:modified>
</cp:coreProperties>
</file>